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A3DC7" w:rsidRPr="00963B2D" w:rsidRDefault="00C35C69" w:rsidP="00C35C69">
      <w:r>
        <w:rPr>
          <w:noProof/>
          <w:lang w:eastAsia="en-GB"/>
        </w:rPr>
        <w:drawing>
          <wp:inline distT="0" distB="0" distL="0" distR="0" wp14:anchorId="61DE92CE" wp14:editId="0B0A35BB">
            <wp:extent cx="3214370" cy="864235"/>
            <wp:effectExtent l="0" t="0" r="5080" b="0"/>
            <wp:docPr id="137827142" name="Picture 137827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14370" cy="864235"/>
                    </a:xfrm>
                    <a:prstGeom prst="rect">
                      <a:avLst/>
                    </a:prstGeom>
                  </pic:spPr>
                </pic:pic>
              </a:graphicData>
            </a:graphic>
          </wp:inline>
        </w:drawing>
      </w:r>
    </w:p>
    <w:p w14:paraId="0A37501D" w14:textId="77777777" w:rsidR="005A3DC7" w:rsidRPr="00C026C5" w:rsidRDefault="005A3DC7" w:rsidP="003F369C">
      <w:pPr>
        <w:jc w:val="center"/>
        <w:rPr>
          <w:rFonts w:cs="Arial"/>
          <w:b/>
        </w:rPr>
      </w:pPr>
    </w:p>
    <w:p w14:paraId="5DAB6C7B" w14:textId="77777777" w:rsidR="005A3DC7" w:rsidRPr="00C026C5" w:rsidRDefault="005A3DC7" w:rsidP="003F369C">
      <w:pPr>
        <w:jc w:val="center"/>
        <w:rPr>
          <w:rFonts w:cs="Arial"/>
          <w:b/>
        </w:rPr>
      </w:pPr>
    </w:p>
    <w:p w14:paraId="714B5C83" w14:textId="77777777" w:rsidR="00A40158" w:rsidRPr="00C026C5" w:rsidRDefault="00A40158" w:rsidP="003F369C">
      <w:pPr>
        <w:jc w:val="center"/>
        <w:rPr>
          <w:rFonts w:cs="Arial"/>
          <w:b/>
        </w:rPr>
      </w:pPr>
      <w:r w:rsidRPr="00C026C5">
        <w:rPr>
          <w:rFonts w:cs="Arial"/>
          <w:b/>
        </w:rPr>
        <w:t xml:space="preserve">JOB </w:t>
      </w:r>
      <w:r w:rsidR="005F0F25">
        <w:rPr>
          <w:rFonts w:cs="Arial"/>
          <w:b/>
        </w:rPr>
        <w:t>PROFILE</w:t>
      </w:r>
    </w:p>
    <w:p w14:paraId="02EB378F" w14:textId="77777777" w:rsidR="00242B03" w:rsidRPr="00C026C5" w:rsidRDefault="00242B03" w:rsidP="003F369C">
      <w:pPr>
        <w:jc w:val="center"/>
        <w:rPr>
          <w:rFonts w:cs="Arial"/>
          <w:b/>
        </w:rPr>
      </w:pPr>
    </w:p>
    <w:p w14:paraId="6A05A809" w14:textId="77777777" w:rsidR="002F3701" w:rsidRDefault="002F3701" w:rsidP="00242B03">
      <w:pPr>
        <w:rPr>
          <w:rFonts w:cs="Arial"/>
          <w:b/>
        </w:rPr>
      </w:pPr>
    </w:p>
    <w:tbl>
      <w:tblPr>
        <w:tblStyle w:val="TableGrid"/>
        <w:tblW w:w="10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4"/>
        <w:gridCol w:w="241"/>
      </w:tblGrid>
      <w:tr w:rsidR="002F3701" w14:paraId="082C0D9F" w14:textId="77777777" w:rsidTr="00203E99">
        <w:trPr>
          <w:trHeight w:val="272"/>
        </w:trPr>
        <w:tc>
          <w:tcPr>
            <w:tcW w:w="10184" w:type="dxa"/>
          </w:tcPr>
          <w:p w14:paraId="5D09F4CD" w14:textId="1126C9B3" w:rsidR="002F3701" w:rsidRDefault="5A49C08D" w:rsidP="00933228">
            <w:pPr>
              <w:rPr>
                <w:rFonts w:eastAsia="Arial" w:cs="Arial"/>
              </w:rPr>
            </w:pPr>
            <w:r w:rsidRPr="5A49C08D">
              <w:rPr>
                <w:rFonts w:cs="Arial"/>
                <w:b/>
                <w:bCs/>
              </w:rPr>
              <w:t xml:space="preserve">Job title: </w:t>
            </w:r>
            <w:r w:rsidR="007A11C8" w:rsidRPr="007A11C8">
              <w:rPr>
                <w:rStyle w:val="normaltextrun1"/>
                <w:rFonts w:cs="Arial"/>
              </w:rPr>
              <w:t xml:space="preserve"> </w:t>
            </w:r>
            <w:r w:rsidR="00770D9E">
              <w:rPr>
                <w:rStyle w:val="normaltextrun1"/>
                <w:rFonts w:cs="Arial"/>
              </w:rPr>
              <w:t xml:space="preserve">IT </w:t>
            </w:r>
            <w:r w:rsidR="00933228">
              <w:rPr>
                <w:rStyle w:val="normaltextrun1"/>
                <w:rFonts w:cs="Arial"/>
              </w:rPr>
              <w:t xml:space="preserve">Field </w:t>
            </w:r>
            <w:r w:rsidR="007A11C8" w:rsidRPr="007A11C8">
              <w:rPr>
                <w:rStyle w:val="normaltextrun1"/>
                <w:rFonts w:cs="Arial"/>
              </w:rPr>
              <w:t xml:space="preserve">Support </w:t>
            </w:r>
            <w:r w:rsidR="00933228">
              <w:rPr>
                <w:rStyle w:val="normaltextrun1"/>
                <w:rFonts w:cs="Arial"/>
              </w:rPr>
              <w:t>Engineer</w:t>
            </w:r>
          </w:p>
        </w:tc>
        <w:tc>
          <w:tcPr>
            <w:tcW w:w="241" w:type="dxa"/>
          </w:tcPr>
          <w:p w14:paraId="5A39BBE3" w14:textId="3BC60012" w:rsidR="002F3701" w:rsidRPr="002F3701" w:rsidRDefault="002F3701" w:rsidP="5A49C08D">
            <w:pPr>
              <w:rPr>
                <w:rFonts w:cs="Arial"/>
              </w:rPr>
            </w:pPr>
          </w:p>
        </w:tc>
      </w:tr>
      <w:tr w:rsidR="002F3701" w14:paraId="41C8F396" w14:textId="77777777" w:rsidTr="00203E99">
        <w:trPr>
          <w:trHeight w:val="272"/>
        </w:trPr>
        <w:tc>
          <w:tcPr>
            <w:tcW w:w="10184" w:type="dxa"/>
          </w:tcPr>
          <w:p w14:paraId="72A3D3EC" w14:textId="3EEE74BD" w:rsidR="00203E99" w:rsidRDefault="00203E99" w:rsidP="6A228526">
            <w:pPr>
              <w:rPr>
                <w:rFonts w:cs="Arial"/>
                <w:b/>
                <w:bCs/>
              </w:rPr>
            </w:pPr>
          </w:p>
        </w:tc>
        <w:tc>
          <w:tcPr>
            <w:tcW w:w="241" w:type="dxa"/>
          </w:tcPr>
          <w:p w14:paraId="0D0B940D" w14:textId="77777777" w:rsidR="002F3701" w:rsidRPr="002F3701" w:rsidRDefault="002F3701" w:rsidP="00242B03">
            <w:pPr>
              <w:rPr>
                <w:rFonts w:cs="Arial"/>
              </w:rPr>
            </w:pPr>
          </w:p>
        </w:tc>
      </w:tr>
      <w:tr w:rsidR="002F3701" w14:paraId="605F8839" w14:textId="77777777" w:rsidTr="00203E99">
        <w:trPr>
          <w:trHeight w:val="272"/>
        </w:trPr>
        <w:tc>
          <w:tcPr>
            <w:tcW w:w="10184" w:type="dxa"/>
          </w:tcPr>
          <w:p w14:paraId="7F6BD1D2" w14:textId="2D0758F1" w:rsidR="00203E99" w:rsidRDefault="5A49C08D" w:rsidP="00203E99">
            <w:pPr>
              <w:rPr>
                <w:rFonts w:cs="Arial"/>
                <w:bCs/>
              </w:rPr>
            </w:pPr>
            <w:r w:rsidRPr="5A49C08D">
              <w:rPr>
                <w:rFonts w:cs="Arial"/>
                <w:b/>
                <w:bCs/>
              </w:rPr>
              <w:t xml:space="preserve">Grade: </w:t>
            </w:r>
            <w:r w:rsidR="00933228">
              <w:rPr>
                <w:rFonts w:cs="Arial"/>
                <w:bCs/>
              </w:rPr>
              <w:t>4</w:t>
            </w:r>
          </w:p>
          <w:p w14:paraId="70D239DC" w14:textId="77777777" w:rsidR="00203E99" w:rsidRDefault="00203E99" w:rsidP="00203E99">
            <w:pPr>
              <w:rPr>
                <w:rFonts w:cs="Arial"/>
                <w:bCs/>
              </w:rPr>
            </w:pPr>
          </w:p>
          <w:p w14:paraId="0E27B00A" w14:textId="548E979E" w:rsidR="006B41B6" w:rsidRPr="007A11C8" w:rsidRDefault="00203E99" w:rsidP="00203E99">
            <w:pPr>
              <w:rPr>
                <w:rFonts w:cs="Arial"/>
              </w:rPr>
            </w:pPr>
            <w:r>
              <w:rPr>
                <w:rStyle w:val="normaltextrun1"/>
                <w:rFonts w:cs="Arial"/>
                <w:b/>
                <w:bCs/>
              </w:rPr>
              <w:t>JE number:</w:t>
            </w:r>
            <w:r w:rsidR="00933228">
              <w:rPr>
                <w:rStyle w:val="normaltextrun1"/>
                <w:rFonts w:cs="Arial"/>
                <w:bCs/>
              </w:rPr>
              <w:t xml:space="preserve"> </w:t>
            </w:r>
            <w:r w:rsidR="00BC0BDA">
              <w:rPr>
                <w:rStyle w:val="normaltextrun1"/>
                <w:rFonts w:cs="Arial"/>
                <w:bCs/>
              </w:rPr>
              <w:t>JE117</w:t>
            </w:r>
          </w:p>
        </w:tc>
        <w:tc>
          <w:tcPr>
            <w:tcW w:w="241" w:type="dxa"/>
          </w:tcPr>
          <w:p w14:paraId="54C680B9" w14:textId="13F03BC4" w:rsidR="002F3701" w:rsidRPr="002F3701" w:rsidRDefault="002F3701" w:rsidP="5A49C08D">
            <w:pPr>
              <w:rPr>
                <w:rFonts w:cs="Arial"/>
                <w:b/>
                <w:bCs/>
              </w:rPr>
            </w:pPr>
          </w:p>
        </w:tc>
      </w:tr>
      <w:tr w:rsidR="006B41B6" w14:paraId="05652ED6" w14:textId="77777777" w:rsidTr="00203E99">
        <w:trPr>
          <w:trHeight w:val="272"/>
        </w:trPr>
        <w:tc>
          <w:tcPr>
            <w:tcW w:w="10184" w:type="dxa"/>
          </w:tcPr>
          <w:p w14:paraId="60061E4C" w14:textId="77777777" w:rsidR="006831ED" w:rsidRDefault="006831ED" w:rsidP="00242B03">
            <w:pPr>
              <w:rPr>
                <w:rFonts w:cs="Arial"/>
                <w:b/>
              </w:rPr>
            </w:pPr>
          </w:p>
        </w:tc>
        <w:tc>
          <w:tcPr>
            <w:tcW w:w="241" w:type="dxa"/>
          </w:tcPr>
          <w:p w14:paraId="44EAFD9C" w14:textId="3DDA8369" w:rsidR="006B41B6" w:rsidRPr="002F3701" w:rsidRDefault="006B41B6" w:rsidP="5A49C08D">
            <w:pPr>
              <w:rPr>
                <w:rFonts w:cs="Arial"/>
              </w:rPr>
            </w:pPr>
          </w:p>
        </w:tc>
      </w:tr>
      <w:tr w:rsidR="006831ED" w14:paraId="11109A1F" w14:textId="77777777" w:rsidTr="00203E99">
        <w:trPr>
          <w:trHeight w:val="272"/>
        </w:trPr>
        <w:tc>
          <w:tcPr>
            <w:tcW w:w="10184" w:type="dxa"/>
          </w:tcPr>
          <w:p w14:paraId="096D6CA3" w14:textId="56D94284" w:rsidR="33ACE5A7" w:rsidRPr="00933228" w:rsidRDefault="5A49C08D" w:rsidP="5A49C08D">
            <w:pPr>
              <w:rPr>
                <w:rFonts w:eastAsia="Arial" w:cs="Arial"/>
                <w:bCs/>
              </w:rPr>
            </w:pPr>
            <w:r w:rsidRPr="5A49C08D">
              <w:rPr>
                <w:rFonts w:cs="Arial"/>
                <w:b/>
                <w:bCs/>
              </w:rPr>
              <w:t>Accountable to:</w:t>
            </w:r>
            <w:r w:rsidR="00203E99">
              <w:rPr>
                <w:rFonts w:cs="Arial"/>
                <w:b/>
                <w:bCs/>
              </w:rPr>
              <w:t xml:space="preserve"> </w:t>
            </w:r>
            <w:r w:rsidR="00933228" w:rsidRPr="00933228">
              <w:rPr>
                <w:rFonts w:cs="Arial"/>
                <w:bCs/>
              </w:rPr>
              <w:t xml:space="preserve">IT Business Partner, IT </w:t>
            </w:r>
            <w:r w:rsidR="007A11C8" w:rsidRPr="00933228">
              <w:rPr>
                <w:rStyle w:val="normaltextrun1"/>
                <w:rFonts w:cs="Arial"/>
              </w:rPr>
              <w:t xml:space="preserve">Service </w:t>
            </w:r>
            <w:r w:rsidR="00933228" w:rsidRPr="00933228">
              <w:rPr>
                <w:rStyle w:val="normaltextrun1"/>
                <w:rFonts w:cs="Arial"/>
              </w:rPr>
              <w:t>Delivery Manager</w:t>
            </w:r>
            <w:r w:rsidR="007A11C8" w:rsidRPr="00933228">
              <w:rPr>
                <w:rStyle w:val="normaltextrun1"/>
                <w:rFonts w:cs="Arial"/>
              </w:rPr>
              <w:t xml:space="preserve"> </w:t>
            </w:r>
          </w:p>
          <w:p w14:paraId="4B94D5A5" w14:textId="77777777" w:rsidR="006831ED" w:rsidRDefault="006831ED" w:rsidP="00242B03">
            <w:pPr>
              <w:rPr>
                <w:rFonts w:cs="Arial"/>
                <w:b/>
              </w:rPr>
            </w:pPr>
          </w:p>
        </w:tc>
        <w:tc>
          <w:tcPr>
            <w:tcW w:w="241" w:type="dxa"/>
          </w:tcPr>
          <w:p w14:paraId="3DEEC669" w14:textId="697839D7" w:rsidR="006831ED" w:rsidRPr="002F3701" w:rsidRDefault="006831ED" w:rsidP="5A49C08D">
            <w:pPr>
              <w:rPr>
                <w:rFonts w:cs="Arial"/>
              </w:rPr>
            </w:pPr>
          </w:p>
        </w:tc>
      </w:tr>
      <w:tr w:rsidR="006831ED" w14:paraId="50446987" w14:textId="77777777" w:rsidTr="00203E99">
        <w:trPr>
          <w:trHeight w:val="272"/>
        </w:trPr>
        <w:tc>
          <w:tcPr>
            <w:tcW w:w="10184" w:type="dxa"/>
          </w:tcPr>
          <w:p w14:paraId="43BC2C78" w14:textId="3F569399" w:rsidR="00203E99" w:rsidRDefault="5A49C08D" w:rsidP="5A49C08D">
            <w:pPr>
              <w:rPr>
                <w:rFonts w:cs="Arial"/>
                <w:bCs/>
              </w:rPr>
            </w:pPr>
            <w:r w:rsidRPr="5A49C08D">
              <w:rPr>
                <w:rFonts w:cs="Arial"/>
                <w:b/>
                <w:bCs/>
              </w:rPr>
              <w:t xml:space="preserve">Line Management of: </w:t>
            </w:r>
            <w:r w:rsidR="00203E99" w:rsidRPr="00203E99">
              <w:rPr>
                <w:rFonts w:cs="Arial"/>
                <w:bCs/>
              </w:rPr>
              <w:t>N/A</w:t>
            </w:r>
          </w:p>
          <w:p w14:paraId="776931DD" w14:textId="69BC387F" w:rsidR="00A75D27" w:rsidRDefault="00A75D27" w:rsidP="5A49C08D">
            <w:pPr>
              <w:rPr>
                <w:rFonts w:cs="Arial"/>
                <w:bCs/>
              </w:rPr>
            </w:pPr>
          </w:p>
          <w:p w14:paraId="3656B9AB" w14:textId="4FEBF73D" w:rsidR="006831ED" w:rsidRPr="00FF7023" w:rsidRDefault="00A75D27" w:rsidP="00780326">
            <w:pPr>
              <w:spacing w:line="276" w:lineRule="auto"/>
              <w:jc w:val="both"/>
              <w:rPr>
                <w:rFonts w:cs="Arial"/>
                <w:bCs/>
              </w:rPr>
            </w:pPr>
            <w:r>
              <w:t xml:space="preserve">To deliver high quality onsite support to all of the </w:t>
            </w:r>
            <w:r w:rsidR="00770D9E">
              <w:t>C</w:t>
            </w:r>
            <w:r>
              <w:t>olleges</w:t>
            </w:r>
            <w:r w:rsidR="00770D9E">
              <w:t>’</w:t>
            </w:r>
            <w:r>
              <w:t xml:space="preserve"> users and to ensure that all support activities operate within the agreed process frameworks.  To ensure that local call queues are actively managed,</w:t>
            </w:r>
            <w:r w:rsidR="00770D9E">
              <w:t xml:space="preserve"> </w:t>
            </w:r>
            <w:r w:rsidR="00770D9E" w:rsidRPr="007A11C8">
              <w:rPr>
                <w:rFonts w:cs="Arial"/>
                <w:bCs/>
              </w:rPr>
              <w:t>provide telephone</w:t>
            </w:r>
            <w:r w:rsidR="00770D9E">
              <w:rPr>
                <w:rFonts w:cs="Arial"/>
                <w:bCs/>
              </w:rPr>
              <w:t>, remote</w:t>
            </w:r>
            <w:r w:rsidR="00770D9E" w:rsidRPr="007A11C8">
              <w:rPr>
                <w:rFonts w:cs="Arial"/>
                <w:bCs/>
              </w:rPr>
              <w:t xml:space="preserve"> and on-site technical support, including desktop support, </w:t>
            </w:r>
            <w:r w:rsidR="00825962">
              <w:rPr>
                <w:rFonts w:cs="Arial"/>
                <w:bCs/>
              </w:rPr>
              <w:t xml:space="preserve">Microsoft 365 support, </w:t>
            </w:r>
            <w:r w:rsidR="00770D9E" w:rsidRPr="007A11C8">
              <w:rPr>
                <w:rFonts w:cs="Arial"/>
                <w:bCs/>
              </w:rPr>
              <w:t>local network/ telephony issue resolution and low-level server hardware support in accordance with the service level agreement.</w:t>
            </w:r>
          </w:p>
        </w:tc>
        <w:tc>
          <w:tcPr>
            <w:tcW w:w="241" w:type="dxa"/>
          </w:tcPr>
          <w:p w14:paraId="45FB0818" w14:textId="66017455" w:rsidR="006831ED" w:rsidRPr="002F3701" w:rsidRDefault="006831ED" w:rsidP="1F8DF04F">
            <w:pPr>
              <w:rPr>
                <w:rFonts w:cs="Arial"/>
              </w:rPr>
            </w:pPr>
          </w:p>
        </w:tc>
      </w:tr>
    </w:tbl>
    <w:p w14:paraId="4101652C" w14:textId="77777777" w:rsidR="002F3701" w:rsidRDefault="002F3701" w:rsidP="00242B03">
      <w:pP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8626"/>
      </w:tblGrid>
      <w:tr w:rsidR="002F3701" w14:paraId="1FE8AC55" w14:textId="77777777" w:rsidTr="5A49C08D">
        <w:tc>
          <w:tcPr>
            <w:tcW w:w="10456" w:type="dxa"/>
            <w:gridSpan w:val="2"/>
          </w:tcPr>
          <w:p w14:paraId="3F405E56" w14:textId="77777777" w:rsidR="002F3701" w:rsidRDefault="006F1E86" w:rsidP="00AA1495">
            <w:pPr>
              <w:jc w:val="both"/>
              <w:rPr>
                <w:rFonts w:cs="Arial"/>
                <w:b/>
              </w:rPr>
            </w:pPr>
            <w:r>
              <w:rPr>
                <w:rFonts w:cs="Arial"/>
                <w:b/>
              </w:rPr>
              <w:t>D</w:t>
            </w:r>
            <w:r w:rsidR="002F3701">
              <w:rPr>
                <w:rFonts w:cs="Arial"/>
                <w:b/>
              </w:rPr>
              <w:t>uties and responsibilities</w:t>
            </w:r>
          </w:p>
          <w:p w14:paraId="33F4C920" w14:textId="77777777" w:rsidR="007A11C8" w:rsidRDefault="007A11C8" w:rsidP="00AA1495">
            <w:pPr>
              <w:jc w:val="both"/>
              <w:rPr>
                <w:rFonts w:cs="Arial"/>
                <w:b/>
              </w:rPr>
            </w:pPr>
          </w:p>
          <w:p w14:paraId="5FC72196" w14:textId="2AE0E888" w:rsidR="007A11C8" w:rsidRPr="007A11C8" w:rsidRDefault="007A11C8" w:rsidP="00AA1495">
            <w:pPr>
              <w:jc w:val="both"/>
              <w:rPr>
                <w:rFonts w:cs="Arial"/>
              </w:rPr>
            </w:pPr>
            <w:r w:rsidRPr="007A11C8">
              <w:rPr>
                <w:rFonts w:cs="Arial"/>
              </w:rPr>
              <w:t xml:space="preserve">1. Provide timely and excellent customer service in the deployment of IT assets and the resolution of desktop PC, network, telephony and infrastructure tickets. </w:t>
            </w:r>
            <w:r w:rsidR="00780326">
              <w:rPr>
                <w:rFonts w:cs="Arial"/>
              </w:rPr>
              <w:t xml:space="preserve">Take advantage of remote support where possible. </w:t>
            </w:r>
          </w:p>
          <w:p w14:paraId="75604F88" w14:textId="77777777" w:rsidR="007A11C8" w:rsidRPr="007A11C8" w:rsidRDefault="007A11C8" w:rsidP="00AA1495">
            <w:pPr>
              <w:jc w:val="both"/>
              <w:rPr>
                <w:rFonts w:cs="Arial"/>
              </w:rPr>
            </w:pPr>
          </w:p>
          <w:p w14:paraId="0AD7FEA8" w14:textId="77777777" w:rsidR="007A11C8" w:rsidRPr="007A11C8" w:rsidRDefault="007A11C8" w:rsidP="00AA1495">
            <w:pPr>
              <w:jc w:val="both"/>
              <w:rPr>
                <w:rFonts w:cs="Arial"/>
              </w:rPr>
            </w:pPr>
            <w:r w:rsidRPr="007A11C8">
              <w:rPr>
                <w:rFonts w:cs="Arial"/>
              </w:rPr>
              <w:t xml:space="preserve">2. Cover the Service Desk telephones when required. </w:t>
            </w:r>
          </w:p>
          <w:p w14:paraId="1B513C63" w14:textId="77777777" w:rsidR="007A11C8" w:rsidRPr="007A11C8" w:rsidRDefault="007A11C8" w:rsidP="00AA1495">
            <w:pPr>
              <w:jc w:val="both"/>
              <w:rPr>
                <w:rFonts w:cs="Arial"/>
              </w:rPr>
            </w:pPr>
          </w:p>
          <w:p w14:paraId="16867523" w14:textId="77777777" w:rsidR="007A11C8" w:rsidRPr="007A11C8" w:rsidRDefault="007A11C8" w:rsidP="00AA1495">
            <w:pPr>
              <w:jc w:val="both"/>
              <w:rPr>
                <w:rFonts w:cs="Arial"/>
              </w:rPr>
            </w:pPr>
            <w:r w:rsidRPr="007A11C8">
              <w:rPr>
                <w:rFonts w:cs="Arial"/>
              </w:rPr>
              <w:t xml:space="preserve">3. Ensure that all systems meet the needs of the immediate and extended customer groups’ expectations and fulfil the requirements subject to the brief provided. </w:t>
            </w:r>
          </w:p>
          <w:p w14:paraId="3F488B05" w14:textId="77777777" w:rsidR="007A11C8" w:rsidRPr="007A11C8" w:rsidRDefault="007A11C8" w:rsidP="00AA1495">
            <w:pPr>
              <w:jc w:val="both"/>
              <w:rPr>
                <w:rFonts w:cs="Arial"/>
              </w:rPr>
            </w:pPr>
          </w:p>
          <w:p w14:paraId="5D0A0758" w14:textId="27D3EFF2" w:rsidR="007A11C8" w:rsidRPr="007A11C8" w:rsidRDefault="007A11C8" w:rsidP="00AA1495">
            <w:pPr>
              <w:jc w:val="both"/>
              <w:rPr>
                <w:rFonts w:cs="Arial"/>
              </w:rPr>
            </w:pPr>
            <w:r w:rsidRPr="007A11C8">
              <w:rPr>
                <w:rFonts w:cs="Arial"/>
              </w:rPr>
              <w:t xml:space="preserve">4. Support the </w:t>
            </w:r>
            <w:r w:rsidR="00AA1495" w:rsidRPr="00933228">
              <w:rPr>
                <w:rFonts w:cs="Arial"/>
                <w:bCs/>
              </w:rPr>
              <w:t>IT Business Partner</w:t>
            </w:r>
            <w:r w:rsidR="00AA1495">
              <w:rPr>
                <w:rFonts w:cs="Arial"/>
                <w:bCs/>
              </w:rPr>
              <w:t xml:space="preserve">s and </w:t>
            </w:r>
            <w:r w:rsidR="00AA1495" w:rsidRPr="00933228">
              <w:rPr>
                <w:rFonts w:cs="Arial"/>
                <w:bCs/>
              </w:rPr>
              <w:t xml:space="preserve">IT </w:t>
            </w:r>
            <w:r w:rsidR="00AA1495" w:rsidRPr="00933228">
              <w:rPr>
                <w:rStyle w:val="normaltextrun1"/>
                <w:rFonts w:cs="Arial"/>
              </w:rPr>
              <w:t xml:space="preserve">Service Delivery Manager </w:t>
            </w:r>
            <w:r w:rsidRPr="007A11C8">
              <w:rPr>
                <w:rFonts w:cs="Arial"/>
              </w:rPr>
              <w:t xml:space="preserve">in providing robust systems to support the IT strategy in support of teaching, learning and professional services. </w:t>
            </w:r>
          </w:p>
          <w:p w14:paraId="64C8B493" w14:textId="77777777" w:rsidR="007A11C8" w:rsidRPr="007A11C8" w:rsidRDefault="007A11C8" w:rsidP="00AA1495">
            <w:pPr>
              <w:jc w:val="both"/>
              <w:rPr>
                <w:rFonts w:cs="Arial"/>
              </w:rPr>
            </w:pPr>
          </w:p>
          <w:p w14:paraId="02C4640A" w14:textId="77777777" w:rsidR="007A11C8" w:rsidRPr="007A11C8" w:rsidRDefault="007A11C8" w:rsidP="00AA1495">
            <w:pPr>
              <w:jc w:val="both"/>
              <w:rPr>
                <w:rFonts w:cs="Arial"/>
              </w:rPr>
            </w:pPr>
            <w:r w:rsidRPr="007A11C8">
              <w:rPr>
                <w:rFonts w:cs="Arial"/>
              </w:rPr>
              <w:t xml:space="preserve">5. Be innovative in all aspects of service delivery in accordance with organisational values; be a role model of our values. </w:t>
            </w:r>
          </w:p>
          <w:p w14:paraId="433E980B" w14:textId="77777777" w:rsidR="007A11C8" w:rsidRPr="007A11C8" w:rsidRDefault="007A11C8" w:rsidP="00AA1495">
            <w:pPr>
              <w:jc w:val="both"/>
              <w:rPr>
                <w:rFonts w:cs="Arial"/>
              </w:rPr>
            </w:pPr>
          </w:p>
          <w:p w14:paraId="535BB19E" w14:textId="77777777" w:rsidR="007A11C8" w:rsidRPr="007A11C8" w:rsidRDefault="007A11C8" w:rsidP="00AA1495">
            <w:pPr>
              <w:jc w:val="both"/>
              <w:rPr>
                <w:rFonts w:cs="Arial"/>
              </w:rPr>
            </w:pPr>
            <w:r w:rsidRPr="007A11C8">
              <w:rPr>
                <w:rFonts w:cs="Arial"/>
              </w:rPr>
              <w:t xml:space="preserve">6. Ensure that all documentation is kept up to date and available to relevant users. </w:t>
            </w:r>
          </w:p>
          <w:p w14:paraId="7FB9E026" w14:textId="77777777" w:rsidR="007A11C8" w:rsidRPr="007A11C8" w:rsidRDefault="007A11C8" w:rsidP="00AA1495">
            <w:pPr>
              <w:jc w:val="both"/>
              <w:rPr>
                <w:rFonts w:cs="Arial"/>
              </w:rPr>
            </w:pPr>
          </w:p>
          <w:p w14:paraId="18D90546" w14:textId="77777777" w:rsidR="007A11C8" w:rsidRPr="007A11C8" w:rsidRDefault="007A11C8" w:rsidP="00AA1495">
            <w:pPr>
              <w:jc w:val="both"/>
              <w:rPr>
                <w:rFonts w:cs="Arial"/>
              </w:rPr>
            </w:pPr>
            <w:r w:rsidRPr="007A11C8">
              <w:rPr>
                <w:rFonts w:cs="Arial"/>
              </w:rPr>
              <w:t xml:space="preserve">7. Maintain Active Directory to ensure all objects are in the correct groups. </w:t>
            </w:r>
          </w:p>
          <w:p w14:paraId="58ABFE75" w14:textId="77777777" w:rsidR="007A11C8" w:rsidRPr="007A11C8" w:rsidRDefault="007A11C8" w:rsidP="00AA1495">
            <w:pPr>
              <w:jc w:val="both"/>
              <w:rPr>
                <w:rFonts w:cs="Arial"/>
              </w:rPr>
            </w:pPr>
          </w:p>
          <w:p w14:paraId="594DB8E7" w14:textId="77777777" w:rsidR="007A11C8" w:rsidRPr="007A11C8" w:rsidRDefault="007A11C8" w:rsidP="00AA1495">
            <w:pPr>
              <w:jc w:val="both"/>
              <w:rPr>
                <w:rFonts w:cs="Arial"/>
              </w:rPr>
            </w:pPr>
            <w:r w:rsidRPr="007A11C8">
              <w:rPr>
                <w:rFonts w:cs="Arial"/>
              </w:rPr>
              <w:t xml:space="preserve">8. Work towards keeping the college environment tidy.  Ensure end of life IT equipment is disposed of according to WEEE regulations. </w:t>
            </w:r>
          </w:p>
          <w:p w14:paraId="15BB4D10" w14:textId="77777777" w:rsidR="007A11C8" w:rsidRPr="007A11C8" w:rsidRDefault="007A11C8" w:rsidP="00AA1495">
            <w:pPr>
              <w:jc w:val="both"/>
              <w:rPr>
                <w:rFonts w:cs="Arial"/>
              </w:rPr>
            </w:pPr>
          </w:p>
          <w:p w14:paraId="4D881BCE" w14:textId="77777777" w:rsidR="007A11C8" w:rsidRPr="007A11C8" w:rsidRDefault="007A11C8" w:rsidP="00AA1495">
            <w:pPr>
              <w:jc w:val="both"/>
              <w:rPr>
                <w:rFonts w:cs="Arial"/>
              </w:rPr>
            </w:pPr>
            <w:r w:rsidRPr="007A11C8">
              <w:rPr>
                <w:rFonts w:cs="Arial"/>
              </w:rPr>
              <w:t xml:space="preserve">9. Ensure edge switch cabs are tidy and cabled in line with the IT cabling standard. </w:t>
            </w:r>
          </w:p>
          <w:p w14:paraId="799F8221" w14:textId="77777777" w:rsidR="007A11C8" w:rsidRPr="007A11C8" w:rsidRDefault="007A11C8" w:rsidP="00AA1495">
            <w:pPr>
              <w:jc w:val="both"/>
              <w:rPr>
                <w:rFonts w:cs="Arial"/>
              </w:rPr>
            </w:pPr>
          </w:p>
          <w:p w14:paraId="77501316" w14:textId="77777777" w:rsidR="007A11C8" w:rsidRPr="007A11C8" w:rsidRDefault="007A11C8" w:rsidP="00AA1495">
            <w:pPr>
              <w:jc w:val="both"/>
              <w:rPr>
                <w:rFonts w:cs="Arial"/>
              </w:rPr>
            </w:pPr>
            <w:r w:rsidRPr="007A11C8">
              <w:rPr>
                <w:rFonts w:cs="Arial"/>
              </w:rPr>
              <w:t xml:space="preserve">10. Ensure all IT projects are well planned, resourced and monitored to ensure excellent delivery and evaluation of impact. </w:t>
            </w:r>
          </w:p>
          <w:p w14:paraId="55F930CC" w14:textId="77777777" w:rsidR="007A11C8" w:rsidRPr="007A11C8" w:rsidRDefault="007A11C8" w:rsidP="00AA1495">
            <w:pPr>
              <w:jc w:val="both"/>
              <w:rPr>
                <w:rFonts w:cs="Arial"/>
              </w:rPr>
            </w:pPr>
          </w:p>
          <w:p w14:paraId="53D1DB0C" w14:textId="77777777" w:rsidR="007A11C8" w:rsidRPr="007A11C8" w:rsidRDefault="007A11C8" w:rsidP="00AA1495">
            <w:pPr>
              <w:jc w:val="both"/>
              <w:rPr>
                <w:rFonts w:cs="Arial"/>
              </w:rPr>
            </w:pPr>
            <w:r w:rsidRPr="007A11C8">
              <w:rPr>
                <w:rFonts w:cs="Arial"/>
              </w:rPr>
              <w:lastRenderedPageBreak/>
              <w:t xml:space="preserve">11. Collaborate, where appropriate, to act as a critical friend to affect curriculum design to ensure that learners are equipped with appropriate skills for employability in the relevant industries, in partnership with relevant curriculum areas. </w:t>
            </w:r>
          </w:p>
          <w:p w14:paraId="34CD4C81" w14:textId="77777777" w:rsidR="007A11C8" w:rsidRPr="007A11C8" w:rsidRDefault="007A11C8" w:rsidP="00AA1495">
            <w:pPr>
              <w:jc w:val="both"/>
              <w:rPr>
                <w:rFonts w:cs="Arial"/>
              </w:rPr>
            </w:pPr>
          </w:p>
          <w:p w14:paraId="42FCAEFB" w14:textId="24A63B66" w:rsidR="007A11C8" w:rsidRPr="007A11C8" w:rsidRDefault="007A11C8" w:rsidP="00AA1495">
            <w:pPr>
              <w:jc w:val="both"/>
              <w:rPr>
                <w:rFonts w:cs="Arial"/>
              </w:rPr>
            </w:pPr>
            <w:r w:rsidRPr="007A11C8">
              <w:rPr>
                <w:rFonts w:cs="Arial"/>
              </w:rPr>
              <w:t xml:space="preserve">12. Collaborate with the </w:t>
            </w:r>
            <w:r w:rsidR="00FF7023" w:rsidRPr="00933228">
              <w:rPr>
                <w:rFonts w:cs="Arial"/>
                <w:bCs/>
              </w:rPr>
              <w:t>Business Partner</w:t>
            </w:r>
            <w:r w:rsidR="00FF7023">
              <w:rPr>
                <w:rFonts w:cs="Arial"/>
                <w:bCs/>
              </w:rPr>
              <w:t xml:space="preserve">s and </w:t>
            </w:r>
            <w:r w:rsidR="00FF7023" w:rsidRPr="00933228">
              <w:rPr>
                <w:rStyle w:val="normaltextrun1"/>
                <w:rFonts w:cs="Arial"/>
              </w:rPr>
              <w:t xml:space="preserve">Service Delivery Manager </w:t>
            </w:r>
            <w:r w:rsidRPr="007A11C8">
              <w:rPr>
                <w:rFonts w:cs="Arial"/>
              </w:rPr>
              <w:t xml:space="preserve">to drive service improvements. </w:t>
            </w:r>
          </w:p>
          <w:p w14:paraId="72D19CE9" w14:textId="77777777" w:rsidR="007A11C8" w:rsidRPr="007A11C8" w:rsidRDefault="007A11C8" w:rsidP="00AA1495">
            <w:pPr>
              <w:jc w:val="both"/>
              <w:rPr>
                <w:rFonts w:cs="Arial"/>
              </w:rPr>
            </w:pPr>
          </w:p>
          <w:p w14:paraId="6E7D8CA7" w14:textId="77777777" w:rsidR="007A11C8" w:rsidRPr="007A11C8" w:rsidRDefault="007A11C8" w:rsidP="00AA1495">
            <w:pPr>
              <w:jc w:val="both"/>
              <w:rPr>
                <w:rFonts w:cs="Arial"/>
              </w:rPr>
            </w:pPr>
            <w:r w:rsidRPr="007A11C8">
              <w:rPr>
                <w:rFonts w:cs="Arial"/>
              </w:rPr>
              <w:t xml:space="preserve">13. Provide innovation in all aspects of IT in accordance with organisational values. </w:t>
            </w:r>
          </w:p>
          <w:p w14:paraId="6189E62A" w14:textId="77777777" w:rsidR="007A11C8" w:rsidRPr="007A11C8" w:rsidRDefault="007A11C8" w:rsidP="00AA1495">
            <w:pPr>
              <w:jc w:val="both"/>
              <w:rPr>
                <w:rFonts w:cs="Arial"/>
              </w:rPr>
            </w:pPr>
          </w:p>
          <w:p w14:paraId="024FD112" w14:textId="77777777" w:rsidR="007A11C8" w:rsidRPr="007A11C8" w:rsidRDefault="007A11C8" w:rsidP="00AA1495">
            <w:pPr>
              <w:jc w:val="both"/>
              <w:rPr>
                <w:rFonts w:cs="Arial"/>
              </w:rPr>
            </w:pPr>
            <w:r w:rsidRPr="007A11C8">
              <w:rPr>
                <w:rFonts w:cs="Arial"/>
              </w:rPr>
              <w:t xml:space="preserve">14. Work as a team to progress and develop skills following a specific training path or framework (MTA, MCSA, CCNA, etc.) </w:t>
            </w:r>
          </w:p>
          <w:p w14:paraId="4B146406" w14:textId="77777777" w:rsidR="007A11C8" w:rsidRPr="007A11C8" w:rsidRDefault="007A11C8" w:rsidP="00AA1495">
            <w:pPr>
              <w:jc w:val="both"/>
              <w:rPr>
                <w:rFonts w:cs="Arial"/>
              </w:rPr>
            </w:pPr>
          </w:p>
          <w:p w14:paraId="684E14C5" w14:textId="77777777" w:rsidR="007A11C8" w:rsidRPr="007A11C8" w:rsidRDefault="007A11C8" w:rsidP="00AA1495">
            <w:pPr>
              <w:jc w:val="both"/>
              <w:rPr>
                <w:rFonts w:cs="Arial"/>
              </w:rPr>
            </w:pPr>
            <w:r w:rsidRPr="007A11C8">
              <w:rPr>
                <w:rFonts w:cs="Arial"/>
              </w:rPr>
              <w:t xml:space="preserve">15. Use appropriate processes and face to face communication with our customers to ensure timely and accurate information is relayed. </w:t>
            </w:r>
          </w:p>
          <w:p w14:paraId="167FAB33" w14:textId="77777777" w:rsidR="007A11C8" w:rsidRPr="007A11C8" w:rsidRDefault="007A11C8" w:rsidP="00AA1495">
            <w:pPr>
              <w:jc w:val="both"/>
              <w:rPr>
                <w:rFonts w:cs="Arial"/>
              </w:rPr>
            </w:pPr>
          </w:p>
          <w:p w14:paraId="01EE286F" w14:textId="15273232" w:rsidR="007A11C8" w:rsidRDefault="007A11C8" w:rsidP="00AA1495">
            <w:pPr>
              <w:jc w:val="both"/>
              <w:rPr>
                <w:rFonts w:cs="Arial"/>
              </w:rPr>
            </w:pPr>
            <w:r w:rsidRPr="007A11C8">
              <w:rPr>
                <w:rFonts w:cs="Arial"/>
              </w:rPr>
              <w:t>16. Maintain personal and professional knowledge, keeping up to date with developments in the field.</w:t>
            </w:r>
          </w:p>
          <w:p w14:paraId="1BBD53DA" w14:textId="3E7F7A8A" w:rsidR="007A11C8" w:rsidRDefault="007A11C8" w:rsidP="00AA1495">
            <w:pPr>
              <w:jc w:val="both"/>
              <w:rPr>
                <w:rFonts w:cs="Arial"/>
              </w:rPr>
            </w:pPr>
          </w:p>
          <w:p w14:paraId="3B8CDE51" w14:textId="77777777" w:rsidR="00780326" w:rsidRDefault="00780326" w:rsidP="00AA1495">
            <w:pPr>
              <w:jc w:val="both"/>
              <w:rPr>
                <w:rFonts w:cs="Arial"/>
              </w:rPr>
            </w:pPr>
          </w:p>
          <w:p w14:paraId="79A8B60D" w14:textId="6B7B5D66" w:rsidR="007A11C8" w:rsidRPr="007A11C8" w:rsidRDefault="007A11C8" w:rsidP="00AA1495">
            <w:pPr>
              <w:jc w:val="both"/>
              <w:rPr>
                <w:rFonts w:cs="Arial"/>
                <w:b/>
              </w:rPr>
            </w:pPr>
            <w:r w:rsidRPr="007A11C8">
              <w:rPr>
                <w:rFonts w:cs="Arial"/>
                <w:b/>
              </w:rPr>
              <w:t>General Duties and Responsibilities</w:t>
            </w:r>
          </w:p>
          <w:p w14:paraId="2AAE669C" w14:textId="77777777" w:rsidR="007A11C8" w:rsidRDefault="007A11C8" w:rsidP="00AA1495">
            <w:pPr>
              <w:jc w:val="both"/>
              <w:rPr>
                <w:rFonts w:cs="Arial"/>
              </w:rPr>
            </w:pPr>
          </w:p>
          <w:p w14:paraId="44A4B44D" w14:textId="271644B8" w:rsidR="007A11C8" w:rsidRPr="007A11C8" w:rsidRDefault="007A11C8" w:rsidP="00FF7023">
            <w:pPr>
              <w:pStyle w:val="ListParagraph"/>
              <w:numPr>
                <w:ilvl w:val="0"/>
                <w:numId w:val="34"/>
              </w:numPr>
              <w:ind w:left="360"/>
              <w:jc w:val="both"/>
              <w:rPr>
                <w:rFonts w:cs="Arial"/>
              </w:rPr>
            </w:pPr>
            <w:r w:rsidRPr="007A11C8">
              <w:rPr>
                <w:rFonts w:cs="Arial"/>
              </w:rPr>
              <w:t xml:space="preserve">To support, contribute to and take personal responsibility for implementing the College’s commitment to Equality and Diversity. </w:t>
            </w:r>
          </w:p>
          <w:p w14:paraId="7DA5D79E" w14:textId="77777777" w:rsidR="007A11C8" w:rsidRPr="007A11C8" w:rsidRDefault="007A11C8" w:rsidP="00FF7023">
            <w:pPr>
              <w:jc w:val="both"/>
              <w:rPr>
                <w:rFonts w:cs="Arial"/>
              </w:rPr>
            </w:pPr>
          </w:p>
          <w:p w14:paraId="5E4DCCF2" w14:textId="39056606" w:rsidR="007A11C8" w:rsidRPr="007A11C8" w:rsidRDefault="007A11C8" w:rsidP="00FF7023">
            <w:pPr>
              <w:pStyle w:val="ListParagraph"/>
              <w:numPr>
                <w:ilvl w:val="0"/>
                <w:numId w:val="34"/>
              </w:numPr>
              <w:ind w:left="360"/>
              <w:jc w:val="both"/>
              <w:rPr>
                <w:rFonts w:cs="Arial"/>
              </w:rPr>
            </w:pPr>
            <w:r w:rsidRPr="007A11C8">
              <w:rPr>
                <w:rFonts w:cs="Arial"/>
              </w:rPr>
              <w:t xml:space="preserve">To contribute to a culture of continuous improvement through participation in the Professional Development Review process. </w:t>
            </w:r>
          </w:p>
          <w:p w14:paraId="69BC4630" w14:textId="77777777" w:rsidR="007A11C8" w:rsidRPr="007A11C8" w:rsidRDefault="007A11C8" w:rsidP="00FF7023">
            <w:pPr>
              <w:jc w:val="both"/>
              <w:rPr>
                <w:rFonts w:cs="Arial"/>
              </w:rPr>
            </w:pPr>
          </w:p>
          <w:p w14:paraId="76DD9D50" w14:textId="29498FBC" w:rsidR="007A11C8" w:rsidRPr="007A11C8" w:rsidRDefault="007A11C8" w:rsidP="00FF7023">
            <w:pPr>
              <w:pStyle w:val="ListParagraph"/>
              <w:numPr>
                <w:ilvl w:val="0"/>
                <w:numId w:val="34"/>
              </w:numPr>
              <w:ind w:left="360"/>
              <w:jc w:val="both"/>
              <w:rPr>
                <w:rFonts w:cs="Arial"/>
              </w:rPr>
            </w:pPr>
            <w:r w:rsidRPr="007A11C8">
              <w:rPr>
                <w:rFonts w:cs="Arial"/>
              </w:rPr>
              <w:t xml:space="preserve">To support and participate in all initiatives to ensure the College has a safe and healthy environment for all students, staff and visitors. </w:t>
            </w:r>
          </w:p>
          <w:p w14:paraId="2EE90C43" w14:textId="77777777" w:rsidR="007A11C8" w:rsidRPr="007A11C8" w:rsidRDefault="007A11C8" w:rsidP="00FF7023">
            <w:pPr>
              <w:jc w:val="both"/>
              <w:rPr>
                <w:rFonts w:cs="Arial"/>
              </w:rPr>
            </w:pPr>
          </w:p>
          <w:p w14:paraId="2E00365B" w14:textId="3D88261B" w:rsidR="007A11C8" w:rsidRPr="007A11C8" w:rsidRDefault="007A11C8" w:rsidP="00FF7023">
            <w:pPr>
              <w:pStyle w:val="ListParagraph"/>
              <w:numPr>
                <w:ilvl w:val="0"/>
                <w:numId w:val="34"/>
              </w:numPr>
              <w:ind w:left="360"/>
              <w:jc w:val="both"/>
              <w:rPr>
                <w:rFonts w:cs="Arial"/>
              </w:rPr>
            </w:pPr>
            <w:r w:rsidRPr="007A11C8">
              <w:rPr>
                <w:rFonts w:cs="Arial"/>
              </w:rPr>
              <w:t>* To carry out other duties that are required within the role as it evolves within the development of the organisation.</w:t>
            </w:r>
          </w:p>
        </w:tc>
      </w:tr>
      <w:tr w:rsidR="002F3701" w14:paraId="4B99056E" w14:textId="77777777" w:rsidTr="5A49C08D">
        <w:tc>
          <w:tcPr>
            <w:tcW w:w="1830" w:type="dxa"/>
          </w:tcPr>
          <w:p w14:paraId="1299C43A" w14:textId="61D5FE0A" w:rsidR="002F3701" w:rsidRPr="002F3701" w:rsidRDefault="002F3701" w:rsidP="00FF7023">
            <w:pPr>
              <w:jc w:val="both"/>
              <w:rPr>
                <w:rFonts w:eastAsia="Arial" w:cs="Arial"/>
              </w:rPr>
            </w:pPr>
          </w:p>
        </w:tc>
        <w:tc>
          <w:tcPr>
            <w:tcW w:w="8626" w:type="dxa"/>
          </w:tcPr>
          <w:p w14:paraId="4DDBEF00" w14:textId="240DBE6A" w:rsidR="002F3701" w:rsidRPr="002F3701" w:rsidRDefault="002F3701" w:rsidP="00AA1495">
            <w:pPr>
              <w:jc w:val="both"/>
              <w:rPr>
                <w:rFonts w:cs="Arial"/>
              </w:rPr>
            </w:pPr>
          </w:p>
        </w:tc>
      </w:tr>
    </w:tbl>
    <w:p w14:paraId="56593D43" w14:textId="77777777" w:rsidR="00FF7023" w:rsidRDefault="00FF7023" w:rsidP="00FF7023">
      <w:pPr>
        <w:rPr>
          <w:rFonts w:cs="Arial"/>
          <w:b/>
        </w:rPr>
      </w:pPr>
    </w:p>
    <w:p w14:paraId="182A090B" w14:textId="1A916194" w:rsidR="00FF7023" w:rsidRPr="00C026C5" w:rsidRDefault="00FF7023" w:rsidP="00FF7023">
      <w:pPr>
        <w:rPr>
          <w:rFonts w:cs="Arial"/>
          <w:b/>
        </w:rPr>
      </w:pPr>
      <w:r w:rsidRPr="00C026C5">
        <w:rPr>
          <w:rFonts w:cs="Arial"/>
          <w:b/>
        </w:rPr>
        <w:t>Corporate responsibilities</w:t>
      </w:r>
      <w:r>
        <w:rPr>
          <w:rFonts w:cs="Arial"/>
          <w:b/>
        </w:rPr>
        <w:t>:</w:t>
      </w:r>
    </w:p>
    <w:p w14:paraId="1FA9A25F" w14:textId="77777777" w:rsidR="00FF7023" w:rsidRPr="00C026C5" w:rsidRDefault="00FF7023" w:rsidP="00FF7023">
      <w:pPr>
        <w:rPr>
          <w:rFonts w:cs="Arial"/>
        </w:rPr>
      </w:pPr>
    </w:p>
    <w:p w14:paraId="49C6D2E7" w14:textId="77777777" w:rsidR="00FF7023" w:rsidRDefault="00FF7023" w:rsidP="00FF7023">
      <w:pPr>
        <w:pStyle w:val="ListParagraph"/>
        <w:numPr>
          <w:ilvl w:val="0"/>
          <w:numId w:val="36"/>
        </w:numPr>
      </w:pPr>
      <w:r w:rsidRPr="008C169C">
        <w:t xml:space="preserve">To contribute to the strategic direction and operational effectiveness of the College </w:t>
      </w:r>
    </w:p>
    <w:p w14:paraId="6B95D131" w14:textId="77777777" w:rsidR="00FF7023" w:rsidRPr="008C169C" w:rsidRDefault="00FF7023" w:rsidP="00FF7023"/>
    <w:p w14:paraId="6D872681" w14:textId="77777777" w:rsidR="00FF7023" w:rsidRDefault="00FF7023" w:rsidP="00FF7023">
      <w:pPr>
        <w:pStyle w:val="ListParagraph"/>
        <w:numPr>
          <w:ilvl w:val="0"/>
          <w:numId w:val="36"/>
        </w:numPr>
      </w:pPr>
      <w:r w:rsidRPr="008C169C">
        <w:t>Ensure the responsibilities of the post are carried out in a way that reflects the standards, vision and values of the college</w:t>
      </w:r>
    </w:p>
    <w:p w14:paraId="74DD1DAB" w14:textId="77777777" w:rsidR="00FF7023" w:rsidRPr="008C169C" w:rsidRDefault="00FF7023" w:rsidP="00FF7023"/>
    <w:p w14:paraId="61C81E3B" w14:textId="77777777" w:rsidR="00FF7023" w:rsidRDefault="00FF7023" w:rsidP="00FF7023">
      <w:pPr>
        <w:pStyle w:val="ListParagraph"/>
        <w:numPr>
          <w:ilvl w:val="0"/>
          <w:numId w:val="36"/>
        </w:numPr>
      </w:pPr>
      <w:r w:rsidRPr="008C169C">
        <w:t xml:space="preserve">Deliver on key performance indicators across the College, aiming to deliver continuous improvement </w:t>
      </w:r>
    </w:p>
    <w:p w14:paraId="553CBA0A" w14:textId="77777777" w:rsidR="00FF7023" w:rsidRPr="008C169C" w:rsidRDefault="00FF7023" w:rsidP="00FF7023"/>
    <w:p w14:paraId="15B9EE19" w14:textId="77777777" w:rsidR="00FF7023" w:rsidRDefault="00FF7023" w:rsidP="00FF7023">
      <w:pPr>
        <w:pStyle w:val="ListParagraph"/>
        <w:numPr>
          <w:ilvl w:val="0"/>
          <w:numId w:val="36"/>
        </w:numPr>
      </w:pPr>
      <w:r w:rsidRPr="008C169C">
        <w:t>Promote the College with employers, sector bodies, schools and the local community, developing effective partnerships with employers, the funding agencies and other representative bodies</w:t>
      </w:r>
    </w:p>
    <w:p w14:paraId="18EFEE1B" w14:textId="77777777" w:rsidR="00FF7023" w:rsidRPr="008C169C" w:rsidRDefault="00FF7023" w:rsidP="00FF7023">
      <w:pPr>
        <w:pStyle w:val="ListParagraph"/>
      </w:pPr>
    </w:p>
    <w:p w14:paraId="478E3E0D" w14:textId="6C0F60AB" w:rsidR="00FF7023" w:rsidRDefault="00FF7023" w:rsidP="00FF7023">
      <w:pPr>
        <w:pStyle w:val="ListParagraph"/>
        <w:numPr>
          <w:ilvl w:val="0"/>
          <w:numId w:val="36"/>
        </w:numPr>
      </w:pPr>
      <w:r w:rsidRPr="008C169C">
        <w:t>To proactively promote Safeguarding practice, EDI</w:t>
      </w:r>
      <w:r>
        <w:t>, Information Security</w:t>
      </w:r>
      <w:r w:rsidRPr="008C169C">
        <w:t xml:space="preserve"> and Health and Safety </w:t>
      </w:r>
    </w:p>
    <w:p w14:paraId="24FC7BFB" w14:textId="77777777" w:rsidR="00FF7023" w:rsidRPr="008C169C" w:rsidRDefault="00FF7023" w:rsidP="00FF7023">
      <w:pPr>
        <w:pStyle w:val="ListParagraph"/>
      </w:pPr>
    </w:p>
    <w:p w14:paraId="3FD4B25E" w14:textId="007CAF6A" w:rsidR="00FF7023" w:rsidRDefault="00FF7023" w:rsidP="00FF7023">
      <w:pPr>
        <w:pStyle w:val="ListParagraph"/>
        <w:numPr>
          <w:ilvl w:val="0"/>
          <w:numId w:val="36"/>
        </w:numPr>
      </w:pPr>
      <w:r w:rsidRPr="00FF7023">
        <w:t>To complete and remain up to date with Mandatory Training</w:t>
      </w:r>
    </w:p>
    <w:p w14:paraId="4A622F81" w14:textId="2F4A32FC" w:rsidR="00FF7023" w:rsidRPr="00FF7023" w:rsidRDefault="00FF7023" w:rsidP="00FF7023"/>
    <w:p w14:paraId="5DCB8887" w14:textId="77777777" w:rsidR="00FF7023" w:rsidRPr="00FF7023" w:rsidRDefault="00FF7023" w:rsidP="00FF7023">
      <w:pPr>
        <w:pStyle w:val="ListParagraph"/>
        <w:numPr>
          <w:ilvl w:val="0"/>
          <w:numId w:val="36"/>
        </w:numPr>
      </w:pPr>
      <w:r w:rsidRPr="00FF7023">
        <w:t xml:space="preserve">To participate in the College Professional Development and Review (PDR) Scheme  </w:t>
      </w:r>
    </w:p>
    <w:p w14:paraId="36EF5410" w14:textId="77777777" w:rsidR="00FF7023" w:rsidRPr="00C026C5" w:rsidRDefault="00FF7023" w:rsidP="00FF7023">
      <w:pPr>
        <w:rPr>
          <w:rFonts w:cs="Arial"/>
        </w:rPr>
      </w:pPr>
    </w:p>
    <w:p w14:paraId="777312CA" w14:textId="13BE6E3F" w:rsidR="007A11C8" w:rsidRDefault="007A11C8" w:rsidP="00AA1495">
      <w:pPr>
        <w:jc w:val="both"/>
        <w:rPr>
          <w:rFonts w:cs="Arial"/>
          <w:b/>
          <w:bCs/>
        </w:rPr>
      </w:pPr>
    </w:p>
    <w:p w14:paraId="4FB2AED2" w14:textId="1C394DED" w:rsidR="5A49C08D" w:rsidRDefault="5A49C08D" w:rsidP="00AA1495">
      <w:pPr>
        <w:jc w:val="both"/>
        <w:rPr>
          <w:rFonts w:cs="Arial"/>
          <w:b/>
          <w:bCs/>
        </w:rPr>
      </w:pPr>
      <w:r w:rsidRPr="5A49C08D">
        <w:rPr>
          <w:rFonts w:cs="Arial"/>
          <w:b/>
          <w:bCs/>
        </w:rPr>
        <w:t>NOTE</w:t>
      </w:r>
    </w:p>
    <w:p w14:paraId="3798D48F" w14:textId="77777777" w:rsidR="5A49C08D" w:rsidRDefault="5A49C08D" w:rsidP="00AA1495">
      <w:pPr>
        <w:jc w:val="both"/>
        <w:rPr>
          <w:rFonts w:cs="Arial"/>
        </w:rPr>
      </w:pPr>
    </w:p>
    <w:p w14:paraId="1629780E" w14:textId="43A7D2BA" w:rsidR="5A49C08D" w:rsidRDefault="5A49C08D" w:rsidP="00780326">
      <w:pPr>
        <w:spacing w:line="276" w:lineRule="auto"/>
        <w:jc w:val="both"/>
        <w:rPr>
          <w:rFonts w:cs="Arial"/>
        </w:rPr>
      </w:pPr>
      <w:r w:rsidRPr="5A49C08D">
        <w:rPr>
          <w:rFonts w:cs="Arial"/>
        </w:rPr>
        <w:t>This job profile provides an overview of the principle duties and responsibilities of the role. It is not intended to be exhaustive. It is anticipated that the content of jobs will change over time whilst remaining within the broad remit of the role.</w:t>
      </w:r>
    </w:p>
    <w:p w14:paraId="0E60DA1F" w14:textId="77777777" w:rsidR="5A49C08D" w:rsidRDefault="5A49C08D" w:rsidP="00AA1495">
      <w:pPr>
        <w:jc w:val="both"/>
        <w:rPr>
          <w:rFonts w:cs="Arial"/>
        </w:rPr>
      </w:pPr>
    </w:p>
    <w:p w14:paraId="74CA0758" w14:textId="00AA7298" w:rsidR="5A49C08D" w:rsidRDefault="5A49C08D" w:rsidP="00AA1495">
      <w:pPr>
        <w:jc w:val="both"/>
        <w:rPr>
          <w:rFonts w:eastAsia="Arial" w:cs="Arial"/>
          <w:b/>
          <w:bCs/>
        </w:rPr>
      </w:pPr>
      <w:r w:rsidRPr="5A49C08D">
        <w:rPr>
          <w:rFonts w:eastAsia="Arial" w:cs="Arial"/>
          <w:b/>
          <w:bCs/>
        </w:rPr>
        <w:t>This job profile does not form part of your contract of employment.</w:t>
      </w:r>
    </w:p>
    <w:p w14:paraId="2DBF0D7D" w14:textId="77777777" w:rsidR="003F0163" w:rsidRDefault="003F0163" w:rsidP="00C03A34">
      <w:pPr>
        <w:rPr>
          <w:rFonts w:cs="Arial"/>
          <w:b/>
        </w:rPr>
      </w:pPr>
    </w:p>
    <w:p w14:paraId="6B62F1B3" w14:textId="77777777" w:rsidR="003F0163" w:rsidRDefault="003F0163" w:rsidP="00C03A34">
      <w:pPr>
        <w:rPr>
          <w:rFonts w:cs="Arial"/>
          <w:b/>
        </w:rPr>
      </w:pPr>
    </w:p>
    <w:p w14:paraId="5B1E645C" w14:textId="5A4F3D39" w:rsidR="70568EB1" w:rsidRDefault="70568EB1" w:rsidP="70568EB1">
      <w:pPr>
        <w:jc w:val="center"/>
        <w:rPr>
          <w:rFonts w:cs="Arial"/>
          <w:b/>
          <w:bCs/>
        </w:rPr>
      </w:pPr>
    </w:p>
    <w:p w14:paraId="14F9ED28" w14:textId="77777777" w:rsidR="00C026C5" w:rsidRPr="00C026C5" w:rsidRDefault="70568EB1" w:rsidP="70568EB1">
      <w:pPr>
        <w:jc w:val="center"/>
        <w:rPr>
          <w:rFonts w:cs="Arial"/>
          <w:b/>
          <w:bCs/>
        </w:rPr>
      </w:pPr>
      <w:r w:rsidRPr="70568EB1">
        <w:rPr>
          <w:rFonts w:cs="Arial"/>
          <w:b/>
          <w:bCs/>
        </w:rPr>
        <w:t>PERSON SPECIFICATION</w:t>
      </w:r>
    </w:p>
    <w:p w14:paraId="5F7BEF12" w14:textId="77BE59A6" w:rsidR="70568EB1" w:rsidRDefault="70568EB1" w:rsidP="70568EB1">
      <w:pPr>
        <w:jc w:val="center"/>
        <w:rPr>
          <w:rFonts w:cs="Arial"/>
          <w:b/>
          <w:bCs/>
        </w:rPr>
      </w:pPr>
    </w:p>
    <w:p w14:paraId="1906491F" w14:textId="0519A16D" w:rsidR="70568EB1" w:rsidRDefault="70568EB1" w:rsidP="70568EB1">
      <w:pPr>
        <w:jc w:val="center"/>
        <w:rPr>
          <w:rFonts w:cs="Arial"/>
          <w:b/>
          <w:bCs/>
        </w:rPr>
      </w:pPr>
    </w:p>
    <w:p w14:paraId="34B3F2EB" w14:textId="77777777" w:rsidR="00D82B5A" w:rsidRPr="00C026C5" w:rsidRDefault="00D82B5A">
      <w:pPr>
        <w:rPr>
          <w:rFonts w:cs="Arial"/>
          <w:color w:val="FF0000"/>
        </w:rPr>
      </w:pPr>
    </w:p>
    <w:tbl>
      <w:tblPr>
        <w:tblW w:w="107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744"/>
        <w:gridCol w:w="7584"/>
        <w:gridCol w:w="594"/>
        <w:gridCol w:w="594"/>
        <w:gridCol w:w="594"/>
        <w:gridCol w:w="597"/>
      </w:tblGrid>
      <w:tr w:rsidR="00C026C5" w:rsidRPr="0064265C" w14:paraId="0BADE1CD" w14:textId="77777777" w:rsidTr="70568EB1">
        <w:trPr>
          <w:trHeight w:val="364"/>
        </w:trPr>
        <w:tc>
          <w:tcPr>
            <w:tcW w:w="8328" w:type="dxa"/>
            <w:gridSpan w:val="2"/>
            <w:shd w:val="clear" w:color="auto" w:fill="D9D9D9" w:themeFill="background1" w:themeFillShade="D9"/>
            <w:vAlign w:val="center"/>
          </w:tcPr>
          <w:p w14:paraId="4FFB7B04" w14:textId="322550DD" w:rsidR="00C026C5" w:rsidRPr="0064265C" w:rsidRDefault="00C026C5" w:rsidP="00444FCC">
            <w:pPr>
              <w:rPr>
                <w:rFonts w:cs="Arial"/>
              </w:rPr>
            </w:pPr>
            <w:r w:rsidRPr="0064265C">
              <w:rPr>
                <w:rFonts w:cs="Arial"/>
                <w:b/>
              </w:rPr>
              <w:t xml:space="preserve">Role:  </w:t>
            </w:r>
            <w:r w:rsidR="00997C1B" w:rsidRPr="00997C1B">
              <w:rPr>
                <w:rFonts w:cs="Arial"/>
                <w:b/>
              </w:rPr>
              <w:t>IT Support Technician</w:t>
            </w:r>
          </w:p>
        </w:tc>
        <w:tc>
          <w:tcPr>
            <w:tcW w:w="594" w:type="dxa"/>
            <w:shd w:val="clear" w:color="auto" w:fill="D9D9D9" w:themeFill="background1" w:themeFillShade="D9"/>
            <w:vAlign w:val="center"/>
          </w:tcPr>
          <w:p w14:paraId="08FFD649" w14:textId="77777777" w:rsidR="00C026C5" w:rsidRPr="0064265C" w:rsidRDefault="00C026C5" w:rsidP="002F3701">
            <w:pPr>
              <w:jc w:val="center"/>
              <w:rPr>
                <w:rFonts w:cs="Arial"/>
                <w:b/>
              </w:rPr>
            </w:pPr>
            <w:r w:rsidRPr="0064265C">
              <w:rPr>
                <w:rFonts w:cs="Arial"/>
                <w:b/>
                <w:sz w:val="20"/>
              </w:rPr>
              <w:t>E/D</w:t>
            </w:r>
          </w:p>
        </w:tc>
        <w:tc>
          <w:tcPr>
            <w:tcW w:w="594" w:type="dxa"/>
            <w:shd w:val="clear" w:color="auto" w:fill="D9D9D9" w:themeFill="background1" w:themeFillShade="D9"/>
            <w:vAlign w:val="center"/>
          </w:tcPr>
          <w:p w14:paraId="5316D17B" w14:textId="77777777" w:rsidR="00C026C5" w:rsidRPr="0064265C" w:rsidRDefault="00C026C5" w:rsidP="002F3701">
            <w:pPr>
              <w:jc w:val="center"/>
              <w:rPr>
                <w:rFonts w:cs="Arial"/>
                <w:b/>
              </w:rPr>
            </w:pPr>
            <w:r w:rsidRPr="0064265C">
              <w:rPr>
                <w:rFonts w:cs="Arial"/>
                <w:b/>
              </w:rPr>
              <w:t>A</w:t>
            </w:r>
          </w:p>
        </w:tc>
        <w:tc>
          <w:tcPr>
            <w:tcW w:w="594" w:type="dxa"/>
            <w:shd w:val="clear" w:color="auto" w:fill="D9D9D9" w:themeFill="background1" w:themeFillShade="D9"/>
            <w:vAlign w:val="center"/>
          </w:tcPr>
          <w:p w14:paraId="2906B3E5" w14:textId="77777777" w:rsidR="00C026C5" w:rsidRPr="0064265C" w:rsidRDefault="00C026C5" w:rsidP="002F3701">
            <w:pPr>
              <w:jc w:val="center"/>
              <w:rPr>
                <w:rFonts w:cs="Arial"/>
                <w:b/>
              </w:rPr>
            </w:pPr>
            <w:r w:rsidRPr="0064265C">
              <w:rPr>
                <w:rFonts w:cs="Arial"/>
                <w:b/>
              </w:rPr>
              <w:t>I</w:t>
            </w:r>
          </w:p>
        </w:tc>
        <w:tc>
          <w:tcPr>
            <w:tcW w:w="597" w:type="dxa"/>
            <w:shd w:val="clear" w:color="auto" w:fill="D9D9D9" w:themeFill="background1" w:themeFillShade="D9"/>
            <w:vAlign w:val="center"/>
          </w:tcPr>
          <w:p w14:paraId="1086CAE5" w14:textId="77777777" w:rsidR="00C026C5" w:rsidRPr="0064265C" w:rsidRDefault="00C026C5" w:rsidP="002F3701">
            <w:pPr>
              <w:jc w:val="center"/>
              <w:rPr>
                <w:rFonts w:cs="Arial"/>
                <w:b/>
              </w:rPr>
            </w:pPr>
            <w:r w:rsidRPr="0064265C">
              <w:rPr>
                <w:rFonts w:cs="Arial"/>
                <w:b/>
              </w:rPr>
              <w:t>T</w:t>
            </w:r>
          </w:p>
        </w:tc>
      </w:tr>
      <w:tr w:rsidR="00C026C5" w:rsidRPr="0064265C" w14:paraId="61CE7943" w14:textId="77777777" w:rsidTr="70568EB1">
        <w:trPr>
          <w:trHeight w:val="364"/>
        </w:trPr>
        <w:tc>
          <w:tcPr>
            <w:tcW w:w="10707" w:type="dxa"/>
            <w:gridSpan w:val="6"/>
            <w:shd w:val="clear" w:color="auto" w:fill="D9D9D9" w:themeFill="background1" w:themeFillShade="D9"/>
            <w:vAlign w:val="center"/>
          </w:tcPr>
          <w:p w14:paraId="725F18D3" w14:textId="77777777" w:rsidR="00C026C5" w:rsidRPr="0064265C" w:rsidRDefault="00C026C5" w:rsidP="002F3701">
            <w:pPr>
              <w:rPr>
                <w:rFonts w:cs="Arial"/>
                <w:b/>
              </w:rPr>
            </w:pPr>
            <w:r w:rsidRPr="0064265C">
              <w:rPr>
                <w:rFonts w:cs="Arial"/>
                <w:b/>
              </w:rPr>
              <w:t xml:space="preserve">Qualifications:  </w:t>
            </w:r>
          </w:p>
        </w:tc>
      </w:tr>
      <w:tr w:rsidR="00C026C5" w:rsidRPr="0064265C" w14:paraId="51229A6E" w14:textId="77777777" w:rsidTr="70568EB1">
        <w:trPr>
          <w:trHeight w:val="444"/>
        </w:trPr>
        <w:tc>
          <w:tcPr>
            <w:tcW w:w="744" w:type="dxa"/>
            <w:vAlign w:val="center"/>
          </w:tcPr>
          <w:p w14:paraId="649841BE" w14:textId="77777777" w:rsidR="00C026C5" w:rsidRPr="0064265C" w:rsidRDefault="00C026C5" w:rsidP="002F3701">
            <w:pPr>
              <w:jc w:val="center"/>
              <w:rPr>
                <w:rFonts w:cs="Arial"/>
              </w:rPr>
            </w:pPr>
            <w:r w:rsidRPr="0064265C">
              <w:rPr>
                <w:rFonts w:cs="Arial"/>
              </w:rPr>
              <w:t>1</w:t>
            </w:r>
          </w:p>
        </w:tc>
        <w:tc>
          <w:tcPr>
            <w:tcW w:w="7584" w:type="dxa"/>
            <w:vAlign w:val="center"/>
          </w:tcPr>
          <w:p w14:paraId="0F8A001D" w14:textId="3A5355D9" w:rsidR="008F208D" w:rsidRPr="00DB147B" w:rsidRDefault="70568EB1" w:rsidP="1F8DF04F">
            <w:pPr>
              <w:rPr>
                <w:rFonts w:cs="Arial"/>
              </w:rPr>
            </w:pPr>
            <w:r>
              <w:t xml:space="preserve">Level 2 Maths and English or equivalent </w:t>
            </w:r>
          </w:p>
        </w:tc>
        <w:tc>
          <w:tcPr>
            <w:tcW w:w="594" w:type="dxa"/>
            <w:vAlign w:val="center"/>
          </w:tcPr>
          <w:p w14:paraId="65AEDD99" w14:textId="4CB9103F" w:rsidR="00C026C5" w:rsidRPr="00FA7F56" w:rsidRDefault="00FF7023" w:rsidP="1F8DF04F">
            <w:pPr>
              <w:jc w:val="center"/>
              <w:rPr>
                <w:rFonts w:cs="Arial"/>
                <w:b/>
                <w:bCs/>
              </w:rPr>
            </w:pPr>
            <w:r>
              <w:rPr>
                <w:rFonts w:cs="Arial"/>
                <w:b/>
                <w:bCs/>
              </w:rPr>
              <w:t>D</w:t>
            </w:r>
          </w:p>
        </w:tc>
        <w:tc>
          <w:tcPr>
            <w:tcW w:w="594" w:type="dxa"/>
            <w:vAlign w:val="center"/>
          </w:tcPr>
          <w:p w14:paraId="33096EF0" w14:textId="133B6A91" w:rsidR="00C026C5" w:rsidRPr="00FA7F56" w:rsidRDefault="00FF7023" w:rsidP="1F8DF04F">
            <w:pPr>
              <w:jc w:val="center"/>
              <w:rPr>
                <w:rFonts w:cs="Arial"/>
                <w:b/>
                <w:bCs/>
              </w:rPr>
            </w:pPr>
            <w:r w:rsidRPr="00EA4324">
              <w:rPr>
                <w:b/>
              </w:rPr>
              <w:sym w:font="Wingdings" w:char="F0FC"/>
            </w:r>
          </w:p>
        </w:tc>
        <w:tc>
          <w:tcPr>
            <w:tcW w:w="594" w:type="dxa"/>
            <w:vAlign w:val="center"/>
          </w:tcPr>
          <w:p w14:paraId="7D34F5C7" w14:textId="77777777" w:rsidR="00C026C5" w:rsidRPr="0064265C" w:rsidRDefault="00C026C5" w:rsidP="002F3701">
            <w:pPr>
              <w:jc w:val="center"/>
              <w:rPr>
                <w:rFonts w:cs="Arial"/>
                <w:b/>
              </w:rPr>
            </w:pPr>
          </w:p>
        </w:tc>
        <w:tc>
          <w:tcPr>
            <w:tcW w:w="597" w:type="dxa"/>
            <w:vAlign w:val="center"/>
          </w:tcPr>
          <w:p w14:paraId="0B4020A7" w14:textId="77777777" w:rsidR="00C026C5" w:rsidRPr="0064265C" w:rsidRDefault="00C026C5" w:rsidP="002F3701">
            <w:pPr>
              <w:jc w:val="center"/>
              <w:rPr>
                <w:rFonts w:cs="Arial"/>
                <w:b/>
              </w:rPr>
            </w:pPr>
          </w:p>
        </w:tc>
      </w:tr>
      <w:tr w:rsidR="00C026C5" w:rsidRPr="0064265C" w14:paraId="18F999B5" w14:textId="77777777" w:rsidTr="70568EB1">
        <w:trPr>
          <w:trHeight w:val="444"/>
        </w:trPr>
        <w:tc>
          <w:tcPr>
            <w:tcW w:w="744" w:type="dxa"/>
            <w:vAlign w:val="center"/>
          </w:tcPr>
          <w:p w14:paraId="7144751B" w14:textId="77777777" w:rsidR="00C026C5" w:rsidRPr="0064265C" w:rsidRDefault="00C026C5" w:rsidP="002F3701">
            <w:pPr>
              <w:jc w:val="center"/>
              <w:rPr>
                <w:rFonts w:cs="Arial"/>
              </w:rPr>
            </w:pPr>
            <w:r w:rsidRPr="0064265C">
              <w:rPr>
                <w:rFonts w:cs="Arial"/>
              </w:rPr>
              <w:t>2</w:t>
            </w:r>
          </w:p>
        </w:tc>
        <w:tc>
          <w:tcPr>
            <w:tcW w:w="7584" w:type="dxa"/>
            <w:vAlign w:val="center"/>
          </w:tcPr>
          <w:p w14:paraId="1D7B270A" w14:textId="109D27BC" w:rsidR="00C026C5" w:rsidRPr="00DB147B" w:rsidRDefault="70568EB1" w:rsidP="70568EB1">
            <w:r>
              <w:t xml:space="preserve">At least 4 GCSE’s (A-C) or equivalent. </w:t>
            </w:r>
          </w:p>
        </w:tc>
        <w:tc>
          <w:tcPr>
            <w:tcW w:w="594" w:type="dxa"/>
            <w:vAlign w:val="center"/>
          </w:tcPr>
          <w:p w14:paraId="4F904CB7" w14:textId="201C034C" w:rsidR="00C026C5" w:rsidRPr="00FA7F56" w:rsidRDefault="00FF7023" w:rsidP="002F3701">
            <w:pPr>
              <w:jc w:val="center"/>
              <w:rPr>
                <w:rFonts w:cs="Arial"/>
                <w:b/>
              </w:rPr>
            </w:pPr>
            <w:r>
              <w:rPr>
                <w:rFonts w:cs="Arial"/>
                <w:b/>
              </w:rPr>
              <w:t>E</w:t>
            </w:r>
          </w:p>
        </w:tc>
        <w:tc>
          <w:tcPr>
            <w:tcW w:w="594" w:type="dxa"/>
            <w:vAlign w:val="center"/>
          </w:tcPr>
          <w:p w14:paraId="06971CD3" w14:textId="54E96717" w:rsidR="00C026C5" w:rsidRPr="00FA7F56" w:rsidRDefault="00FF7023" w:rsidP="002F3701">
            <w:pPr>
              <w:jc w:val="center"/>
              <w:rPr>
                <w:rFonts w:cs="Arial"/>
                <w:b/>
              </w:rPr>
            </w:pPr>
            <w:r w:rsidRPr="00EA4324">
              <w:rPr>
                <w:b/>
              </w:rPr>
              <w:sym w:font="Wingdings" w:char="F0FC"/>
            </w:r>
          </w:p>
        </w:tc>
        <w:tc>
          <w:tcPr>
            <w:tcW w:w="594" w:type="dxa"/>
            <w:vAlign w:val="center"/>
          </w:tcPr>
          <w:p w14:paraId="2A1F701D" w14:textId="77777777" w:rsidR="00C026C5" w:rsidRPr="0064265C" w:rsidRDefault="00C026C5" w:rsidP="002F3701">
            <w:pPr>
              <w:jc w:val="center"/>
              <w:rPr>
                <w:rFonts w:cs="Arial"/>
                <w:b/>
              </w:rPr>
            </w:pPr>
          </w:p>
        </w:tc>
        <w:tc>
          <w:tcPr>
            <w:tcW w:w="597" w:type="dxa"/>
            <w:vAlign w:val="center"/>
          </w:tcPr>
          <w:p w14:paraId="03EFCA41" w14:textId="77777777" w:rsidR="00C026C5" w:rsidRPr="0064265C" w:rsidRDefault="00C026C5" w:rsidP="002F3701">
            <w:pPr>
              <w:jc w:val="center"/>
              <w:rPr>
                <w:rFonts w:cs="Arial"/>
                <w:b/>
              </w:rPr>
            </w:pPr>
          </w:p>
        </w:tc>
      </w:tr>
      <w:tr w:rsidR="70568EB1" w14:paraId="3074D23B" w14:textId="77777777" w:rsidTr="70568EB1">
        <w:trPr>
          <w:trHeight w:val="444"/>
        </w:trPr>
        <w:tc>
          <w:tcPr>
            <w:tcW w:w="744" w:type="dxa"/>
            <w:vAlign w:val="center"/>
          </w:tcPr>
          <w:p w14:paraId="71B72575" w14:textId="0E69A1F4" w:rsidR="70568EB1" w:rsidRDefault="70568EB1" w:rsidP="70568EB1">
            <w:pPr>
              <w:jc w:val="center"/>
              <w:rPr>
                <w:rFonts w:cs="Arial"/>
              </w:rPr>
            </w:pPr>
            <w:r w:rsidRPr="70568EB1">
              <w:rPr>
                <w:rFonts w:cs="Arial"/>
              </w:rPr>
              <w:t>3</w:t>
            </w:r>
          </w:p>
        </w:tc>
        <w:tc>
          <w:tcPr>
            <w:tcW w:w="7584" w:type="dxa"/>
            <w:vAlign w:val="center"/>
          </w:tcPr>
          <w:p w14:paraId="6A912EAA" w14:textId="5ABB3AE4" w:rsidR="70568EB1" w:rsidRDefault="70568EB1" w:rsidP="70568EB1">
            <w:r>
              <w:t xml:space="preserve">Technical Qualification </w:t>
            </w:r>
          </w:p>
        </w:tc>
        <w:tc>
          <w:tcPr>
            <w:tcW w:w="594" w:type="dxa"/>
            <w:vAlign w:val="center"/>
          </w:tcPr>
          <w:p w14:paraId="071A552F" w14:textId="2DF9D361" w:rsidR="70568EB1" w:rsidRDefault="00FF7023" w:rsidP="70568EB1">
            <w:pPr>
              <w:jc w:val="center"/>
              <w:rPr>
                <w:rFonts w:cs="Arial"/>
                <w:b/>
                <w:bCs/>
              </w:rPr>
            </w:pPr>
            <w:r>
              <w:rPr>
                <w:rFonts w:cs="Arial"/>
                <w:b/>
                <w:bCs/>
              </w:rPr>
              <w:t>D</w:t>
            </w:r>
          </w:p>
        </w:tc>
        <w:tc>
          <w:tcPr>
            <w:tcW w:w="594" w:type="dxa"/>
            <w:vAlign w:val="center"/>
          </w:tcPr>
          <w:p w14:paraId="71E31308" w14:textId="05FF6603" w:rsidR="70568EB1" w:rsidRDefault="00FF7023" w:rsidP="70568EB1">
            <w:pPr>
              <w:jc w:val="center"/>
              <w:rPr>
                <w:rFonts w:cs="Arial"/>
                <w:b/>
                <w:bCs/>
              </w:rPr>
            </w:pPr>
            <w:r w:rsidRPr="00EA4324">
              <w:rPr>
                <w:b/>
              </w:rPr>
              <w:sym w:font="Wingdings" w:char="F0FC"/>
            </w:r>
          </w:p>
        </w:tc>
        <w:tc>
          <w:tcPr>
            <w:tcW w:w="594" w:type="dxa"/>
            <w:vAlign w:val="center"/>
          </w:tcPr>
          <w:p w14:paraId="681E0E88" w14:textId="0011F0EC" w:rsidR="70568EB1" w:rsidRDefault="00FF7023" w:rsidP="70568EB1">
            <w:pPr>
              <w:jc w:val="center"/>
              <w:rPr>
                <w:rFonts w:cs="Arial"/>
                <w:b/>
                <w:bCs/>
              </w:rPr>
            </w:pPr>
            <w:r w:rsidRPr="00EA4324">
              <w:rPr>
                <w:b/>
              </w:rPr>
              <w:sym w:font="Wingdings" w:char="F0FC"/>
            </w:r>
          </w:p>
        </w:tc>
        <w:tc>
          <w:tcPr>
            <w:tcW w:w="597" w:type="dxa"/>
            <w:vAlign w:val="center"/>
          </w:tcPr>
          <w:p w14:paraId="3535D115" w14:textId="616728D6" w:rsidR="70568EB1" w:rsidRDefault="70568EB1" w:rsidP="70568EB1">
            <w:pPr>
              <w:jc w:val="center"/>
              <w:rPr>
                <w:rFonts w:cs="Arial"/>
                <w:b/>
                <w:bCs/>
              </w:rPr>
            </w:pPr>
          </w:p>
        </w:tc>
      </w:tr>
      <w:tr w:rsidR="70568EB1" w14:paraId="1124F994" w14:textId="77777777" w:rsidTr="70568EB1">
        <w:trPr>
          <w:trHeight w:val="444"/>
        </w:trPr>
        <w:tc>
          <w:tcPr>
            <w:tcW w:w="744" w:type="dxa"/>
            <w:vAlign w:val="center"/>
          </w:tcPr>
          <w:p w14:paraId="4053E25B" w14:textId="2A7AF128" w:rsidR="70568EB1" w:rsidRDefault="70568EB1" w:rsidP="70568EB1">
            <w:pPr>
              <w:jc w:val="center"/>
              <w:rPr>
                <w:rFonts w:cs="Arial"/>
              </w:rPr>
            </w:pPr>
            <w:r w:rsidRPr="70568EB1">
              <w:rPr>
                <w:rFonts w:cs="Arial"/>
              </w:rPr>
              <w:t>4</w:t>
            </w:r>
          </w:p>
        </w:tc>
        <w:tc>
          <w:tcPr>
            <w:tcW w:w="7584" w:type="dxa"/>
            <w:vAlign w:val="center"/>
          </w:tcPr>
          <w:p w14:paraId="7EBB38E6" w14:textId="2AA5B0AA" w:rsidR="70568EB1" w:rsidRDefault="70568EB1" w:rsidP="70568EB1">
            <w:r>
              <w:t xml:space="preserve">Level 3 qualifications achieved e.g. A-Levels AVCE GNVQ Adv NVQ 3 </w:t>
            </w:r>
            <w:r w:rsidR="006718BB">
              <w:t>etc.</w:t>
            </w:r>
            <w:r>
              <w:t xml:space="preserve"> </w:t>
            </w:r>
          </w:p>
        </w:tc>
        <w:tc>
          <w:tcPr>
            <w:tcW w:w="594" w:type="dxa"/>
            <w:vAlign w:val="center"/>
          </w:tcPr>
          <w:p w14:paraId="47C2700E" w14:textId="1720DE45" w:rsidR="70568EB1" w:rsidRDefault="00FF7023" w:rsidP="70568EB1">
            <w:pPr>
              <w:jc w:val="center"/>
              <w:rPr>
                <w:rFonts w:cs="Arial"/>
                <w:b/>
                <w:bCs/>
              </w:rPr>
            </w:pPr>
            <w:r>
              <w:rPr>
                <w:rFonts w:cs="Arial"/>
                <w:b/>
                <w:bCs/>
              </w:rPr>
              <w:t>D</w:t>
            </w:r>
          </w:p>
        </w:tc>
        <w:tc>
          <w:tcPr>
            <w:tcW w:w="594" w:type="dxa"/>
            <w:vAlign w:val="center"/>
          </w:tcPr>
          <w:p w14:paraId="6049D760" w14:textId="24259C16" w:rsidR="70568EB1" w:rsidRDefault="00FF7023" w:rsidP="70568EB1">
            <w:pPr>
              <w:jc w:val="center"/>
              <w:rPr>
                <w:rFonts w:cs="Arial"/>
                <w:b/>
                <w:bCs/>
              </w:rPr>
            </w:pPr>
            <w:r w:rsidRPr="00EA4324">
              <w:rPr>
                <w:b/>
              </w:rPr>
              <w:sym w:font="Wingdings" w:char="F0FC"/>
            </w:r>
          </w:p>
        </w:tc>
        <w:tc>
          <w:tcPr>
            <w:tcW w:w="594" w:type="dxa"/>
            <w:vAlign w:val="center"/>
          </w:tcPr>
          <w:p w14:paraId="788ABFF0" w14:textId="5F5F174D" w:rsidR="70568EB1" w:rsidRDefault="70568EB1" w:rsidP="70568EB1">
            <w:pPr>
              <w:jc w:val="center"/>
              <w:rPr>
                <w:rFonts w:cs="Arial"/>
                <w:b/>
                <w:bCs/>
              </w:rPr>
            </w:pPr>
          </w:p>
        </w:tc>
        <w:tc>
          <w:tcPr>
            <w:tcW w:w="597" w:type="dxa"/>
            <w:vAlign w:val="center"/>
          </w:tcPr>
          <w:p w14:paraId="6C126F70" w14:textId="289D263C" w:rsidR="70568EB1" w:rsidRDefault="70568EB1" w:rsidP="70568EB1">
            <w:pPr>
              <w:jc w:val="center"/>
              <w:rPr>
                <w:rFonts w:cs="Arial"/>
                <w:b/>
                <w:bCs/>
              </w:rPr>
            </w:pPr>
          </w:p>
        </w:tc>
      </w:tr>
      <w:tr w:rsidR="00C026C5" w:rsidRPr="0064265C" w14:paraId="0FE53A76" w14:textId="77777777" w:rsidTr="70568EB1">
        <w:trPr>
          <w:trHeight w:val="444"/>
        </w:trPr>
        <w:tc>
          <w:tcPr>
            <w:tcW w:w="10707" w:type="dxa"/>
            <w:gridSpan w:val="6"/>
            <w:shd w:val="clear" w:color="auto" w:fill="D9D9D9" w:themeFill="background1" w:themeFillShade="D9"/>
            <w:vAlign w:val="center"/>
          </w:tcPr>
          <w:p w14:paraId="23FBC1C8" w14:textId="77777777" w:rsidR="00C026C5" w:rsidRPr="0064265C" w:rsidRDefault="00C026C5" w:rsidP="002F3701">
            <w:pPr>
              <w:rPr>
                <w:rFonts w:cs="Arial"/>
                <w:b/>
              </w:rPr>
            </w:pPr>
            <w:r w:rsidRPr="0064265C">
              <w:rPr>
                <w:rFonts w:cs="Arial"/>
                <w:b/>
              </w:rPr>
              <w:t>Experience and Skills</w:t>
            </w:r>
            <w:r>
              <w:rPr>
                <w:rFonts w:cs="Arial"/>
                <w:b/>
              </w:rPr>
              <w:t>:</w:t>
            </w:r>
          </w:p>
        </w:tc>
      </w:tr>
      <w:tr w:rsidR="0036151F" w:rsidRPr="0064265C" w14:paraId="2598DEE6" w14:textId="77777777" w:rsidTr="70568EB1">
        <w:trPr>
          <w:trHeight w:val="472"/>
        </w:trPr>
        <w:tc>
          <w:tcPr>
            <w:tcW w:w="744" w:type="dxa"/>
            <w:vAlign w:val="center"/>
          </w:tcPr>
          <w:p w14:paraId="279935FF" w14:textId="53438528" w:rsidR="0036151F" w:rsidRPr="0064265C" w:rsidRDefault="0036151F" w:rsidP="0036151F">
            <w:pPr>
              <w:jc w:val="center"/>
              <w:rPr>
                <w:rFonts w:cs="Arial"/>
              </w:rPr>
            </w:pPr>
            <w:r w:rsidRPr="70568EB1">
              <w:rPr>
                <w:rFonts w:cs="Arial"/>
              </w:rPr>
              <w:t>5</w:t>
            </w:r>
          </w:p>
        </w:tc>
        <w:tc>
          <w:tcPr>
            <w:tcW w:w="7584" w:type="dxa"/>
            <w:vAlign w:val="center"/>
          </w:tcPr>
          <w:p w14:paraId="675E05EE" w14:textId="1E9EDAE8" w:rsidR="0036151F" w:rsidRPr="00DB147B" w:rsidRDefault="0036151F" w:rsidP="0036151F">
            <w:pPr>
              <w:rPr>
                <w:rFonts w:eastAsia="Arial" w:cs="Arial"/>
              </w:rPr>
            </w:pPr>
            <w:r w:rsidRPr="70568EB1">
              <w:rPr>
                <w:rFonts w:eastAsia="Arial" w:cs="Arial"/>
              </w:rPr>
              <w:t>Working in a University / College environment</w:t>
            </w:r>
          </w:p>
        </w:tc>
        <w:tc>
          <w:tcPr>
            <w:tcW w:w="594" w:type="dxa"/>
            <w:vAlign w:val="center"/>
          </w:tcPr>
          <w:p w14:paraId="2FC17F8B" w14:textId="27916320" w:rsidR="0036151F" w:rsidRPr="00DB147B" w:rsidRDefault="0036151F" w:rsidP="0036151F">
            <w:pPr>
              <w:jc w:val="center"/>
              <w:rPr>
                <w:rFonts w:cs="Arial"/>
                <w:b/>
              </w:rPr>
            </w:pPr>
            <w:r>
              <w:rPr>
                <w:rFonts w:cs="Arial"/>
                <w:b/>
              </w:rPr>
              <w:t>D</w:t>
            </w:r>
          </w:p>
        </w:tc>
        <w:tc>
          <w:tcPr>
            <w:tcW w:w="594" w:type="dxa"/>
            <w:vAlign w:val="center"/>
          </w:tcPr>
          <w:p w14:paraId="0A4F7224" w14:textId="3A7B7E62" w:rsidR="0036151F" w:rsidRPr="00DB147B" w:rsidRDefault="0036151F" w:rsidP="0036151F">
            <w:pPr>
              <w:jc w:val="center"/>
              <w:rPr>
                <w:rFonts w:cs="Arial"/>
                <w:b/>
              </w:rPr>
            </w:pPr>
            <w:r w:rsidRPr="00EA4324">
              <w:rPr>
                <w:b/>
              </w:rPr>
              <w:sym w:font="Wingdings" w:char="F0FC"/>
            </w:r>
          </w:p>
        </w:tc>
        <w:tc>
          <w:tcPr>
            <w:tcW w:w="594" w:type="dxa"/>
            <w:vAlign w:val="center"/>
          </w:tcPr>
          <w:p w14:paraId="5AE48A43" w14:textId="77777777" w:rsidR="0036151F" w:rsidRPr="00DB147B" w:rsidRDefault="0036151F" w:rsidP="0036151F">
            <w:pPr>
              <w:jc w:val="center"/>
              <w:rPr>
                <w:rFonts w:cs="Arial"/>
                <w:b/>
              </w:rPr>
            </w:pPr>
          </w:p>
        </w:tc>
        <w:tc>
          <w:tcPr>
            <w:tcW w:w="597" w:type="dxa"/>
            <w:vAlign w:val="center"/>
          </w:tcPr>
          <w:p w14:paraId="50F40DEB" w14:textId="77777777" w:rsidR="0036151F" w:rsidRPr="00DB147B" w:rsidRDefault="0036151F" w:rsidP="0036151F">
            <w:pPr>
              <w:jc w:val="center"/>
              <w:rPr>
                <w:rFonts w:cs="Arial"/>
              </w:rPr>
            </w:pPr>
          </w:p>
        </w:tc>
      </w:tr>
      <w:tr w:rsidR="0036151F" w:rsidRPr="0064265C" w14:paraId="78941E47" w14:textId="77777777" w:rsidTr="70568EB1">
        <w:trPr>
          <w:trHeight w:val="472"/>
        </w:trPr>
        <w:tc>
          <w:tcPr>
            <w:tcW w:w="744" w:type="dxa"/>
            <w:vAlign w:val="center"/>
          </w:tcPr>
          <w:p w14:paraId="44240AAE" w14:textId="44AF2E62" w:rsidR="0036151F" w:rsidRPr="0064265C" w:rsidRDefault="0036151F" w:rsidP="0036151F">
            <w:pPr>
              <w:jc w:val="center"/>
              <w:rPr>
                <w:rFonts w:cs="Arial"/>
              </w:rPr>
            </w:pPr>
            <w:r w:rsidRPr="70568EB1">
              <w:rPr>
                <w:rFonts w:cs="Arial"/>
              </w:rPr>
              <w:t>6</w:t>
            </w:r>
          </w:p>
        </w:tc>
        <w:tc>
          <w:tcPr>
            <w:tcW w:w="7584" w:type="dxa"/>
            <w:vAlign w:val="center"/>
          </w:tcPr>
          <w:p w14:paraId="77A52294" w14:textId="57A3EEF5" w:rsidR="0036151F" w:rsidRPr="00DA6E30" w:rsidRDefault="0036151F" w:rsidP="0036151F">
            <w:pPr>
              <w:rPr>
                <w:rFonts w:eastAsia="Arial" w:cs="Arial"/>
              </w:rPr>
            </w:pPr>
            <w:r w:rsidRPr="70568EB1">
              <w:rPr>
                <w:rFonts w:eastAsia="Arial" w:cs="Arial"/>
              </w:rPr>
              <w:t>Working in a customer service environment</w:t>
            </w:r>
          </w:p>
        </w:tc>
        <w:tc>
          <w:tcPr>
            <w:tcW w:w="594" w:type="dxa"/>
            <w:vAlign w:val="center"/>
          </w:tcPr>
          <w:p w14:paraId="007DCDA8" w14:textId="5219FD6D" w:rsidR="0036151F" w:rsidRPr="00DB147B" w:rsidRDefault="0036151F" w:rsidP="0036151F">
            <w:pPr>
              <w:jc w:val="center"/>
              <w:rPr>
                <w:rFonts w:cs="Arial"/>
                <w:b/>
              </w:rPr>
            </w:pPr>
            <w:r>
              <w:rPr>
                <w:rFonts w:cs="Arial"/>
                <w:b/>
              </w:rPr>
              <w:t>D</w:t>
            </w:r>
          </w:p>
        </w:tc>
        <w:tc>
          <w:tcPr>
            <w:tcW w:w="594" w:type="dxa"/>
            <w:vAlign w:val="center"/>
          </w:tcPr>
          <w:p w14:paraId="450EA2D7" w14:textId="209EF430" w:rsidR="0036151F" w:rsidRPr="00DB147B" w:rsidRDefault="0036151F" w:rsidP="0036151F">
            <w:pPr>
              <w:jc w:val="center"/>
              <w:rPr>
                <w:rFonts w:cs="Arial"/>
                <w:b/>
              </w:rPr>
            </w:pPr>
            <w:r w:rsidRPr="00EA4324">
              <w:rPr>
                <w:b/>
              </w:rPr>
              <w:sym w:font="Wingdings" w:char="F0FC"/>
            </w:r>
          </w:p>
        </w:tc>
        <w:tc>
          <w:tcPr>
            <w:tcW w:w="594" w:type="dxa"/>
            <w:vAlign w:val="center"/>
          </w:tcPr>
          <w:p w14:paraId="3DD355C9" w14:textId="67EB6DE9" w:rsidR="0036151F" w:rsidRPr="00DB147B" w:rsidRDefault="0036151F" w:rsidP="0036151F">
            <w:pPr>
              <w:jc w:val="center"/>
              <w:rPr>
                <w:rFonts w:cs="Arial"/>
                <w:b/>
              </w:rPr>
            </w:pPr>
            <w:r w:rsidRPr="00EA4324">
              <w:rPr>
                <w:b/>
              </w:rPr>
              <w:sym w:font="Wingdings" w:char="F0FC"/>
            </w:r>
          </w:p>
        </w:tc>
        <w:tc>
          <w:tcPr>
            <w:tcW w:w="597" w:type="dxa"/>
            <w:vAlign w:val="center"/>
          </w:tcPr>
          <w:p w14:paraId="1A81F0B1" w14:textId="77777777" w:rsidR="0036151F" w:rsidRPr="00DB147B" w:rsidRDefault="0036151F" w:rsidP="0036151F">
            <w:pPr>
              <w:jc w:val="center"/>
              <w:rPr>
                <w:rFonts w:cs="Arial"/>
                <w:b/>
              </w:rPr>
            </w:pPr>
          </w:p>
        </w:tc>
      </w:tr>
      <w:tr w:rsidR="0036151F" w:rsidRPr="0064265C" w14:paraId="29B4EA11" w14:textId="77777777" w:rsidTr="70568EB1">
        <w:trPr>
          <w:trHeight w:val="472"/>
        </w:trPr>
        <w:tc>
          <w:tcPr>
            <w:tcW w:w="744" w:type="dxa"/>
            <w:vAlign w:val="center"/>
          </w:tcPr>
          <w:p w14:paraId="1B87E3DE" w14:textId="24F11F95" w:rsidR="0036151F" w:rsidRPr="0064265C" w:rsidRDefault="0036151F" w:rsidP="0036151F">
            <w:pPr>
              <w:jc w:val="center"/>
              <w:rPr>
                <w:rFonts w:cs="Arial"/>
              </w:rPr>
            </w:pPr>
            <w:r w:rsidRPr="70568EB1">
              <w:rPr>
                <w:rFonts w:cs="Arial"/>
              </w:rPr>
              <w:t>7</w:t>
            </w:r>
          </w:p>
        </w:tc>
        <w:tc>
          <w:tcPr>
            <w:tcW w:w="7584" w:type="dxa"/>
            <w:vAlign w:val="center"/>
          </w:tcPr>
          <w:p w14:paraId="717AAFBA" w14:textId="2A48A79B" w:rsidR="0036151F" w:rsidRPr="00DB147B" w:rsidRDefault="0036151F" w:rsidP="0036151F">
            <w:pPr>
              <w:rPr>
                <w:rFonts w:eastAsia="Arial" w:cs="Arial"/>
              </w:rPr>
            </w:pPr>
            <w:r w:rsidRPr="70568EB1">
              <w:rPr>
                <w:rFonts w:eastAsia="Arial" w:cs="Arial"/>
              </w:rPr>
              <w:t>Working with customers of different abilities and backgrounds</w:t>
            </w:r>
          </w:p>
        </w:tc>
        <w:tc>
          <w:tcPr>
            <w:tcW w:w="594" w:type="dxa"/>
            <w:vAlign w:val="center"/>
          </w:tcPr>
          <w:p w14:paraId="56EE48EE" w14:textId="5AF5212D" w:rsidR="0036151F" w:rsidRPr="00DB147B" w:rsidRDefault="0036151F" w:rsidP="0036151F">
            <w:pPr>
              <w:jc w:val="center"/>
              <w:rPr>
                <w:rFonts w:cs="Arial"/>
                <w:b/>
              </w:rPr>
            </w:pPr>
            <w:r>
              <w:rPr>
                <w:rFonts w:cs="Arial"/>
                <w:b/>
              </w:rPr>
              <w:t>D</w:t>
            </w:r>
          </w:p>
        </w:tc>
        <w:tc>
          <w:tcPr>
            <w:tcW w:w="594" w:type="dxa"/>
            <w:vAlign w:val="center"/>
          </w:tcPr>
          <w:p w14:paraId="2908EB2C" w14:textId="50C2E31A" w:rsidR="0036151F" w:rsidRPr="00DB147B" w:rsidRDefault="0036151F" w:rsidP="0036151F">
            <w:pPr>
              <w:jc w:val="center"/>
              <w:rPr>
                <w:rFonts w:cs="Arial"/>
                <w:b/>
              </w:rPr>
            </w:pPr>
            <w:r w:rsidRPr="00EA4324">
              <w:rPr>
                <w:b/>
              </w:rPr>
              <w:sym w:font="Wingdings" w:char="F0FC"/>
            </w:r>
          </w:p>
        </w:tc>
        <w:tc>
          <w:tcPr>
            <w:tcW w:w="594" w:type="dxa"/>
            <w:vAlign w:val="center"/>
          </w:tcPr>
          <w:p w14:paraId="121FD38A" w14:textId="13B804FB" w:rsidR="0036151F" w:rsidRPr="00DB147B" w:rsidRDefault="0036151F" w:rsidP="0036151F">
            <w:pPr>
              <w:jc w:val="center"/>
              <w:rPr>
                <w:rFonts w:cs="Arial"/>
                <w:b/>
              </w:rPr>
            </w:pPr>
            <w:r w:rsidRPr="00EA4324">
              <w:rPr>
                <w:b/>
              </w:rPr>
              <w:sym w:font="Wingdings" w:char="F0FC"/>
            </w:r>
          </w:p>
        </w:tc>
        <w:tc>
          <w:tcPr>
            <w:tcW w:w="597" w:type="dxa"/>
            <w:vAlign w:val="center"/>
          </w:tcPr>
          <w:p w14:paraId="1FE2DD96" w14:textId="77777777" w:rsidR="0036151F" w:rsidRPr="00DB147B" w:rsidRDefault="0036151F" w:rsidP="0036151F">
            <w:pPr>
              <w:jc w:val="center"/>
              <w:rPr>
                <w:rFonts w:cs="Arial"/>
                <w:b/>
              </w:rPr>
            </w:pPr>
          </w:p>
        </w:tc>
      </w:tr>
      <w:tr w:rsidR="0036151F" w:rsidRPr="0064265C" w14:paraId="75697EEC" w14:textId="77777777" w:rsidTr="70568EB1">
        <w:trPr>
          <w:trHeight w:val="440"/>
        </w:trPr>
        <w:tc>
          <w:tcPr>
            <w:tcW w:w="744" w:type="dxa"/>
            <w:vAlign w:val="center"/>
          </w:tcPr>
          <w:p w14:paraId="109B8484" w14:textId="7A8AD191" w:rsidR="0036151F" w:rsidRPr="0064265C" w:rsidRDefault="0036151F" w:rsidP="0036151F">
            <w:pPr>
              <w:jc w:val="center"/>
              <w:rPr>
                <w:rFonts w:cs="Arial"/>
              </w:rPr>
            </w:pPr>
            <w:r w:rsidRPr="70568EB1">
              <w:rPr>
                <w:rFonts w:cs="Arial"/>
              </w:rPr>
              <w:t>8</w:t>
            </w:r>
          </w:p>
        </w:tc>
        <w:tc>
          <w:tcPr>
            <w:tcW w:w="7584" w:type="dxa"/>
            <w:vAlign w:val="center"/>
          </w:tcPr>
          <w:p w14:paraId="27357532" w14:textId="213B541F" w:rsidR="0036151F" w:rsidRPr="00DB147B" w:rsidRDefault="0036151F" w:rsidP="0036151F">
            <w:pPr>
              <w:rPr>
                <w:rFonts w:eastAsia="Arial" w:cs="Arial"/>
              </w:rPr>
            </w:pPr>
            <w:r w:rsidRPr="70568EB1">
              <w:rPr>
                <w:rFonts w:eastAsia="Arial" w:cs="Arial"/>
              </w:rPr>
              <w:t>Working experience of computing in a networked environment</w:t>
            </w:r>
          </w:p>
        </w:tc>
        <w:tc>
          <w:tcPr>
            <w:tcW w:w="594" w:type="dxa"/>
            <w:vAlign w:val="center"/>
          </w:tcPr>
          <w:p w14:paraId="07F023C8" w14:textId="3EBC8C02" w:rsidR="0036151F" w:rsidRPr="00DB147B" w:rsidRDefault="0036151F" w:rsidP="0036151F">
            <w:pPr>
              <w:jc w:val="center"/>
              <w:rPr>
                <w:rFonts w:cs="Arial"/>
                <w:b/>
              </w:rPr>
            </w:pPr>
            <w:r>
              <w:rPr>
                <w:rFonts w:cs="Arial"/>
                <w:b/>
              </w:rPr>
              <w:t>E</w:t>
            </w:r>
          </w:p>
        </w:tc>
        <w:tc>
          <w:tcPr>
            <w:tcW w:w="594" w:type="dxa"/>
            <w:vAlign w:val="center"/>
          </w:tcPr>
          <w:p w14:paraId="4BDB5498" w14:textId="4685BB86" w:rsidR="0036151F" w:rsidRPr="00DB147B" w:rsidRDefault="0036151F" w:rsidP="0036151F">
            <w:pPr>
              <w:jc w:val="center"/>
              <w:rPr>
                <w:rFonts w:cs="Arial"/>
                <w:b/>
              </w:rPr>
            </w:pPr>
            <w:r w:rsidRPr="00EA4324">
              <w:rPr>
                <w:b/>
              </w:rPr>
              <w:sym w:font="Wingdings" w:char="F0FC"/>
            </w:r>
          </w:p>
        </w:tc>
        <w:tc>
          <w:tcPr>
            <w:tcW w:w="594" w:type="dxa"/>
            <w:vAlign w:val="center"/>
          </w:tcPr>
          <w:p w14:paraId="2916C19D" w14:textId="1377DEA5" w:rsidR="0036151F" w:rsidRPr="00DB147B" w:rsidRDefault="0036151F" w:rsidP="0036151F">
            <w:pPr>
              <w:jc w:val="center"/>
              <w:rPr>
                <w:rFonts w:cs="Arial"/>
                <w:b/>
              </w:rPr>
            </w:pPr>
            <w:r w:rsidRPr="00EA4324">
              <w:rPr>
                <w:b/>
              </w:rPr>
              <w:sym w:font="Wingdings" w:char="F0FC"/>
            </w:r>
          </w:p>
        </w:tc>
        <w:tc>
          <w:tcPr>
            <w:tcW w:w="597" w:type="dxa"/>
            <w:vAlign w:val="center"/>
          </w:tcPr>
          <w:p w14:paraId="74869460" w14:textId="35075817" w:rsidR="0036151F" w:rsidRPr="00DB147B" w:rsidRDefault="00907A99" w:rsidP="0036151F">
            <w:pPr>
              <w:jc w:val="center"/>
              <w:rPr>
                <w:rFonts w:cs="Arial"/>
                <w:b/>
              </w:rPr>
            </w:pPr>
            <w:r w:rsidRPr="00EA4324">
              <w:rPr>
                <w:b/>
              </w:rPr>
              <w:sym w:font="Wingdings" w:char="F0FC"/>
            </w:r>
          </w:p>
        </w:tc>
      </w:tr>
      <w:tr w:rsidR="0036151F" w:rsidRPr="0064265C" w14:paraId="44B0A208" w14:textId="77777777" w:rsidTr="70568EB1">
        <w:trPr>
          <w:trHeight w:val="472"/>
        </w:trPr>
        <w:tc>
          <w:tcPr>
            <w:tcW w:w="744" w:type="dxa"/>
            <w:vAlign w:val="center"/>
          </w:tcPr>
          <w:p w14:paraId="03853697" w14:textId="6315AE3D" w:rsidR="0036151F" w:rsidRPr="0064265C" w:rsidRDefault="0036151F" w:rsidP="0036151F">
            <w:pPr>
              <w:jc w:val="center"/>
              <w:rPr>
                <w:rFonts w:cs="Arial"/>
              </w:rPr>
            </w:pPr>
            <w:r w:rsidRPr="70568EB1">
              <w:rPr>
                <w:rFonts w:cs="Arial"/>
              </w:rPr>
              <w:t>9</w:t>
            </w:r>
          </w:p>
        </w:tc>
        <w:tc>
          <w:tcPr>
            <w:tcW w:w="7584" w:type="dxa"/>
            <w:vAlign w:val="center"/>
          </w:tcPr>
          <w:p w14:paraId="187F57B8" w14:textId="760FFCFC" w:rsidR="0036151F" w:rsidRPr="00DB147B" w:rsidRDefault="0036151F" w:rsidP="0036151F">
            <w:pPr>
              <w:rPr>
                <w:rFonts w:eastAsia="Arial" w:cs="Arial"/>
              </w:rPr>
            </w:pPr>
            <w:r w:rsidRPr="70568EB1">
              <w:rPr>
                <w:rFonts w:eastAsia="Arial" w:cs="Arial"/>
              </w:rPr>
              <w:t>Working flexibly in diverse environments</w:t>
            </w:r>
          </w:p>
        </w:tc>
        <w:tc>
          <w:tcPr>
            <w:tcW w:w="594" w:type="dxa"/>
            <w:vAlign w:val="center"/>
          </w:tcPr>
          <w:p w14:paraId="54738AF4" w14:textId="65DD02AE" w:rsidR="0036151F" w:rsidRPr="00DB147B" w:rsidRDefault="0036151F" w:rsidP="0036151F">
            <w:pPr>
              <w:jc w:val="center"/>
              <w:rPr>
                <w:rFonts w:cs="Arial"/>
                <w:b/>
              </w:rPr>
            </w:pPr>
            <w:r>
              <w:rPr>
                <w:rFonts w:cs="Arial"/>
                <w:b/>
              </w:rPr>
              <w:t>E</w:t>
            </w:r>
          </w:p>
        </w:tc>
        <w:tc>
          <w:tcPr>
            <w:tcW w:w="594" w:type="dxa"/>
            <w:vAlign w:val="center"/>
          </w:tcPr>
          <w:p w14:paraId="46ABBD8F" w14:textId="78A5270C" w:rsidR="0036151F" w:rsidRPr="00DB147B" w:rsidRDefault="0036151F" w:rsidP="0036151F">
            <w:pPr>
              <w:jc w:val="center"/>
              <w:rPr>
                <w:rFonts w:cs="Arial"/>
                <w:b/>
              </w:rPr>
            </w:pPr>
            <w:r w:rsidRPr="00EA4324">
              <w:rPr>
                <w:b/>
              </w:rPr>
              <w:sym w:font="Wingdings" w:char="F0FC"/>
            </w:r>
          </w:p>
        </w:tc>
        <w:tc>
          <w:tcPr>
            <w:tcW w:w="594" w:type="dxa"/>
            <w:vAlign w:val="center"/>
          </w:tcPr>
          <w:p w14:paraId="06BBA33E" w14:textId="5EAC2A3D" w:rsidR="0036151F" w:rsidRPr="00DB147B" w:rsidRDefault="0036151F" w:rsidP="0036151F">
            <w:pPr>
              <w:jc w:val="center"/>
              <w:rPr>
                <w:rFonts w:cs="Arial"/>
                <w:b/>
              </w:rPr>
            </w:pPr>
            <w:r w:rsidRPr="00EA4324">
              <w:rPr>
                <w:b/>
              </w:rPr>
              <w:sym w:font="Wingdings" w:char="F0FC"/>
            </w:r>
          </w:p>
        </w:tc>
        <w:tc>
          <w:tcPr>
            <w:tcW w:w="597" w:type="dxa"/>
            <w:vAlign w:val="center"/>
          </w:tcPr>
          <w:p w14:paraId="464FCBC1" w14:textId="77777777" w:rsidR="0036151F" w:rsidRPr="00DB147B" w:rsidRDefault="0036151F" w:rsidP="0036151F">
            <w:pPr>
              <w:jc w:val="center"/>
              <w:rPr>
                <w:rFonts w:cs="Arial"/>
                <w:b/>
              </w:rPr>
            </w:pPr>
          </w:p>
        </w:tc>
      </w:tr>
      <w:tr w:rsidR="0036151F" w:rsidRPr="0064265C" w14:paraId="32BDD1E4" w14:textId="77777777" w:rsidTr="70568EB1">
        <w:trPr>
          <w:trHeight w:val="472"/>
        </w:trPr>
        <w:tc>
          <w:tcPr>
            <w:tcW w:w="744" w:type="dxa"/>
            <w:vAlign w:val="center"/>
          </w:tcPr>
          <w:p w14:paraId="6A6C004C" w14:textId="524BC6F7" w:rsidR="0036151F" w:rsidRPr="70568EB1" w:rsidRDefault="0036151F" w:rsidP="0036151F">
            <w:pPr>
              <w:jc w:val="center"/>
              <w:rPr>
                <w:rFonts w:cs="Arial"/>
              </w:rPr>
            </w:pPr>
            <w:r>
              <w:rPr>
                <w:rFonts w:cs="Arial"/>
              </w:rPr>
              <w:t>10</w:t>
            </w:r>
          </w:p>
        </w:tc>
        <w:tc>
          <w:tcPr>
            <w:tcW w:w="7584" w:type="dxa"/>
            <w:vAlign w:val="center"/>
          </w:tcPr>
          <w:p w14:paraId="4C544AC9" w14:textId="74747AD1" w:rsidR="0036151F" w:rsidRPr="70568EB1" w:rsidRDefault="0036151F" w:rsidP="0036151F">
            <w:pPr>
              <w:rPr>
                <w:rFonts w:eastAsia="Arial" w:cs="Arial"/>
              </w:rPr>
            </w:pPr>
            <w:r>
              <w:rPr>
                <w:rFonts w:eastAsia="Arial" w:cs="Arial"/>
              </w:rPr>
              <w:t>Experience of supporting Microsoft 365 applications</w:t>
            </w:r>
          </w:p>
        </w:tc>
        <w:tc>
          <w:tcPr>
            <w:tcW w:w="594" w:type="dxa"/>
            <w:vAlign w:val="center"/>
          </w:tcPr>
          <w:p w14:paraId="58C5DF6E" w14:textId="0FE5CE59" w:rsidR="0036151F" w:rsidRDefault="0036151F" w:rsidP="0036151F">
            <w:pPr>
              <w:jc w:val="center"/>
              <w:rPr>
                <w:rFonts w:cs="Arial"/>
                <w:b/>
              </w:rPr>
            </w:pPr>
            <w:r>
              <w:rPr>
                <w:rFonts w:cs="Arial"/>
                <w:b/>
              </w:rPr>
              <w:t>D</w:t>
            </w:r>
          </w:p>
        </w:tc>
        <w:tc>
          <w:tcPr>
            <w:tcW w:w="594" w:type="dxa"/>
            <w:vAlign w:val="center"/>
          </w:tcPr>
          <w:p w14:paraId="3A1953B5" w14:textId="7D688099" w:rsidR="0036151F" w:rsidRPr="00DB147B" w:rsidRDefault="0036151F" w:rsidP="0036151F">
            <w:pPr>
              <w:jc w:val="center"/>
              <w:rPr>
                <w:rFonts w:cs="Arial"/>
                <w:b/>
              </w:rPr>
            </w:pPr>
            <w:r w:rsidRPr="00EA4324">
              <w:rPr>
                <w:b/>
              </w:rPr>
              <w:sym w:font="Wingdings" w:char="F0FC"/>
            </w:r>
          </w:p>
        </w:tc>
        <w:tc>
          <w:tcPr>
            <w:tcW w:w="594" w:type="dxa"/>
            <w:vAlign w:val="center"/>
          </w:tcPr>
          <w:p w14:paraId="78AD0AEF" w14:textId="68D8D670" w:rsidR="0036151F" w:rsidRPr="00EA4324" w:rsidRDefault="0036151F" w:rsidP="0036151F">
            <w:pPr>
              <w:jc w:val="center"/>
              <w:rPr>
                <w:b/>
              </w:rPr>
            </w:pPr>
            <w:r w:rsidRPr="00EA4324">
              <w:rPr>
                <w:b/>
              </w:rPr>
              <w:sym w:font="Wingdings" w:char="F0FC"/>
            </w:r>
          </w:p>
        </w:tc>
        <w:tc>
          <w:tcPr>
            <w:tcW w:w="597" w:type="dxa"/>
            <w:vAlign w:val="center"/>
          </w:tcPr>
          <w:p w14:paraId="21897E45" w14:textId="75CB313C" w:rsidR="0036151F" w:rsidRPr="00DB147B" w:rsidRDefault="00907A99" w:rsidP="0036151F">
            <w:pPr>
              <w:jc w:val="center"/>
              <w:rPr>
                <w:rFonts w:cs="Arial"/>
                <w:b/>
              </w:rPr>
            </w:pPr>
            <w:r w:rsidRPr="00EA4324">
              <w:rPr>
                <w:b/>
              </w:rPr>
              <w:sym w:font="Wingdings" w:char="F0FC"/>
            </w:r>
          </w:p>
        </w:tc>
      </w:tr>
      <w:tr w:rsidR="0036151F" w:rsidRPr="0064265C" w14:paraId="2B2B7304" w14:textId="77777777" w:rsidTr="70568EB1">
        <w:trPr>
          <w:trHeight w:val="472"/>
        </w:trPr>
        <w:tc>
          <w:tcPr>
            <w:tcW w:w="744" w:type="dxa"/>
            <w:vAlign w:val="center"/>
          </w:tcPr>
          <w:p w14:paraId="089009E4" w14:textId="2030129D" w:rsidR="0036151F" w:rsidRPr="0064265C" w:rsidRDefault="0036151F" w:rsidP="0036151F">
            <w:pPr>
              <w:jc w:val="center"/>
              <w:rPr>
                <w:rFonts w:cs="Arial"/>
              </w:rPr>
            </w:pPr>
            <w:r>
              <w:rPr>
                <w:rFonts w:cs="Arial"/>
              </w:rPr>
              <w:t>11</w:t>
            </w:r>
          </w:p>
        </w:tc>
        <w:tc>
          <w:tcPr>
            <w:tcW w:w="7584" w:type="dxa"/>
            <w:vAlign w:val="center"/>
          </w:tcPr>
          <w:p w14:paraId="5C8C6B09" w14:textId="0851E0EB" w:rsidR="0036151F" w:rsidRPr="0064265C" w:rsidRDefault="0036151F" w:rsidP="0036151F">
            <w:pPr>
              <w:rPr>
                <w:rFonts w:eastAsia="Arial" w:cs="Arial"/>
              </w:rPr>
            </w:pPr>
            <w:r w:rsidRPr="70568EB1">
              <w:rPr>
                <w:rFonts w:eastAsia="Arial" w:cs="Arial"/>
              </w:rPr>
              <w:t xml:space="preserve">Using and/co-ordinating the use of a structured </w:t>
            </w:r>
            <w:r>
              <w:rPr>
                <w:rFonts w:eastAsia="Arial" w:cs="Arial"/>
              </w:rPr>
              <w:t>Service D</w:t>
            </w:r>
            <w:r w:rsidRPr="70568EB1">
              <w:rPr>
                <w:rFonts w:eastAsia="Arial" w:cs="Arial"/>
              </w:rPr>
              <w:t>esk call logging system</w:t>
            </w:r>
          </w:p>
        </w:tc>
        <w:tc>
          <w:tcPr>
            <w:tcW w:w="594" w:type="dxa"/>
            <w:vAlign w:val="center"/>
          </w:tcPr>
          <w:p w14:paraId="3382A365" w14:textId="0A619886" w:rsidR="0036151F" w:rsidRPr="0064265C" w:rsidRDefault="0036151F" w:rsidP="0036151F">
            <w:pPr>
              <w:jc w:val="center"/>
              <w:rPr>
                <w:rFonts w:cs="Arial"/>
                <w:b/>
              </w:rPr>
            </w:pPr>
            <w:r>
              <w:rPr>
                <w:rFonts w:cs="Arial"/>
                <w:b/>
              </w:rPr>
              <w:t>D</w:t>
            </w:r>
          </w:p>
        </w:tc>
        <w:tc>
          <w:tcPr>
            <w:tcW w:w="594" w:type="dxa"/>
            <w:vAlign w:val="center"/>
          </w:tcPr>
          <w:p w14:paraId="5C71F136" w14:textId="71311E8B" w:rsidR="0036151F" w:rsidRPr="0064265C" w:rsidRDefault="0036151F" w:rsidP="0036151F">
            <w:pPr>
              <w:jc w:val="center"/>
              <w:rPr>
                <w:rFonts w:cs="Arial"/>
                <w:b/>
              </w:rPr>
            </w:pPr>
            <w:r w:rsidRPr="00EA4324">
              <w:rPr>
                <w:b/>
              </w:rPr>
              <w:sym w:font="Wingdings" w:char="F0FC"/>
            </w:r>
          </w:p>
        </w:tc>
        <w:tc>
          <w:tcPr>
            <w:tcW w:w="594" w:type="dxa"/>
            <w:vAlign w:val="center"/>
          </w:tcPr>
          <w:p w14:paraId="62199465" w14:textId="046DACD7" w:rsidR="0036151F" w:rsidRPr="0064265C" w:rsidRDefault="0036151F" w:rsidP="0036151F">
            <w:pPr>
              <w:jc w:val="center"/>
              <w:rPr>
                <w:rFonts w:cs="Arial"/>
                <w:b/>
              </w:rPr>
            </w:pPr>
            <w:r w:rsidRPr="00EA4324">
              <w:rPr>
                <w:b/>
              </w:rPr>
              <w:sym w:font="Wingdings" w:char="F0FC"/>
            </w:r>
          </w:p>
        </w:tc>
        <w:tc>
          <w:tcPr>
            <w:tcW w:w="597" w:type="dxa"/>
            <w:vAlign w:val="center"/>
          </w:tcPr>
          <w:p w14:paraId="0DA123B1" w14:textId="77777777" w:rsidR="0036151F" w:rsidRPr="0064265C" w:rsidRDefault="0036151F" w:rsidP="0036151F">
            <w:pPr>
              <w:jc w:val="center"/>
              <w:rPr>
                <w:rFonts w:cs="Arial"/>
                <w:b/>
              </w:rPr>
            </w:pPr>
          </w:p>
        </w:tc>
      </w:tr>
      <w:tr w:rsidR="0036151F" w:rsidRPr="0064265C" w14:paraId="5D369756" w14:textId="77777777" w:rsidTr="70568EB1">
        <w:trPr>
          <w:trHeight w:val="472"/>
        </w:trPr>
        <w:tc>
          <w:tcPr>
            <w:tcW w:w="744" w:type="dxa"/>
            <w:vAlign w:val="center"/>
          </w:tcPr>
          <w:p w14:paraId="446DE71A" w14:textId="74C37E93" w:rsidR="0036151F" w:rsidRDefault="0036151F" w:rsidP="0036151F">
            <w:pPr>
              <w:jc w:val="center"/>
              <w:rPr>
                <w:rFonts w:cs="Arial"/>
              </w:rPr>
            </w:pPr>
            <w:r>
              <w:rPr>
                <w:rFonts w:cs="Arial"/>
              </w:rPr>
              <w:t>12</w:t>
            </w:r>
          </w:p>
        </w:tc>
        <w:tc>
          <w:tcPr>
            <w:tcW w:w="7584" w:type="dxa"/>
            <w:vAlign w:val="center"/>
          </w:tcPr>
          <w:p w14:paraId="4C4CEA3D" w14:textId="1918FB91" w:rsidR="0036151F" w:rsidRDefault="0036151F" w:rsidP="0036151F">
            <w:pPr>
              <w:rPr>
                <w:rFonts w:eastAsia="Arial" w:cs="Arial"/>
              </w:rPr>
            </w:pPr>
            <w:r w:rsidRPr="70568EB1">
              <w:rPr>
                <w:rFonts w:eastAsia="Arial" w:cs="Arial"/>
              </w:rPr>
              <w:t>Working in an environment relevant to appropriate specialisation</w:t>
            </w:r>
          </w:p>
        </w:tc>
        <w:tc>
          <w:tcPr>
            <w:tcW w:w="594" w:type="dxa"/>
            <w:vAlign w:val="center"/>
          </w:tcPr>
          <w:p w14:paraId="50895670" w14:textId="6EA4A53E" w:rsidR="0036151F" w:rsidRPr="0064265C" w:rsidRDefault="0036151F" w:rsidP="0036151F">
            <w:pPr>
              <w:jc w:val="center"/>
              <w:rPr>
                <w:rFonts w:cs="Arial"/>
                <w:b/>
              </w:rPr>
            </w:pPr>
            <w:r>
              <w:rPr>
                <w:rFonts w:cs="Arial"/>
                <w:b/>
              </w:rPr>
              <w:t>D</w:t>
            </w:r>
          </w:p>
        </w:tc>
        <w:tc>
          <w:tcPr>
            <w:tcW w:w="594" w:type="dxa"/>
            <w:vAlign w:val="center"/>
          </w:tcPr>
          <w:p w14:paraId="38C1F859" w14:textId="6C828462" w:rsidR="0036151F" w:rsidRPr="0064265C" w:rsidRDefault="0036151F" w:rsidP="0036151F">
            <w:pPr>
              <w:jc w:val="center"/>
              <w:rPr>
                <w:rFonts w:cs="Arial"/>
                <w:b/>
              </w:rPr>
            </w:pPr>
            <w:r w:rsidRPr="00EA4324">
              <w:rPr>
                <w:b/>
              </w:rPr>
              <w:sym w:font="Wingdings" w:char="F0FC"/>
            </w:r>
          </w:p>
        </w:tc>
        <w:tc>
          <w:tcPr>
            <w:tcW w:w="594" w:type="dxa"/>
            <w:vAlign w:val="center"/>
          </w:tcPr>
          <w:p w14:paraId="0C8FE7CE" w14:textId="661D9783" w:rsidR="0036151F" w:rsidRPr="0064265C" w:rsidRDefault="0036151F" w:rsidP="0036151F">
            <w:pPr>
              <w:jc w:val="center"/>
              <w:rPr>
                <w:rFonts w:cs="Arial"/>
                <w:b/>
              </w:rPr>
            </w:pPr>
            <w:r w:rsidRPr="00EA4324">
              <w:rPr>
                <w:b/>
              </w:rPr>
              <w:sym w:font="Wingdings" w:char="F0FC"/>
            </w:r>
          </w:p>
        </w:tc>
        <w:tc>
          <w:tcPr>
            <w:tcW w:w="597" w:type="dxa"/>
            <w:vAlign w:val="center"/>
          </w:tcPr>
          <w:p w14:paraId="41004F19" w14:textId="77777777" w:rsidR="0036151F" w:rsidRPr="0064265C" w:rsidRDefault="0036151F" w:rsidP="0036151F">
            <w:pPr>
              <w:jc w:val="center"/>
              <w:rPr>
                <w:rFonts w:cs="Arial"/>
                <w:b/>
              </w:rPr>
            </w:pPr>
          </w:p>
        </w:tc>
      </w:tr>
      <w:tr w:rsidR="0036151F" w:rsidRPr="0064265C" w14:paraId="4737E36C" w14:textId="77777777" w:rsidTr="70568EB1">
        <w:trPr>
          <w:trHeight w:val="472"/>
        </w:trPr>
        <w:tc>
          <w:tcPr>
            <w:tcW w:w="744" w:type="dxa"/>
            <w:vAlign w:val="center"/>
          </w:tcPr>
          <w:p w14:paraId="735DA4F4" w14:textId="2893749A" w:rsidR="0036151F" w:rsidRDefault="0036151F" w:rsidP="0036151F">
            <w:pPr>
              <w:jc w:val="center"/>
              <w:rPr>
                <w:rFonts w:cs="Arial"/>
              </w:rPr>
            </w:pPr>
            <w:r>
              <w:rPr>
                <w:rFonts w:cs="Arial"/>
              </w:rPr>
              <w:t>13</w:t>
            </w:r>
          </w:p>
        </w:tc>
        <w:tc>
          <w:tcPr>
            <w:tcW w:w="7584" w:type="dxa"/>
            <w:vAlign w:val="center"/>
          </w:tcPr>
          <w:p w14:paraId="67C0C651" w14:textId="76651851" w:rsidR="0036151F" w:rsidRDefault="0036151F" w:rsidP="0036151F">
            <w:pPr>
              <w:rPr>
                <w:rFonts w:eastAsia="Arial" w:cs="Arial"/>
              </w:rPr>
            </w:pPr>
            <w:r w:rsidRPr="70568EB1">
              <w:rPr>
                <w:rFonts w:eastAsia="Arial" w:cs="Arial"/>
              </w:rPr>
              <w:t>Working knowledge of internet and intranet</w:t>
            </w:r>
          </w:p>
        </w:tc>
        <w:tc>
          <w:tcPr>
            <w:tcW w:w="594" w:type="dxa"/>
            <w:vAlign w:val="center"/>
          </w:tcPr>
          <w:p w14:paraId="308D56CC" w14:textId="05F07F4C" w:rsidR="0036151F" w:rsidRPr="0064265C" w:rsidRDefault="0036151F" w:rsidP="0036151F">
            <w:pPr>
              <w:jc w:val="center"/>
              <w:rPr>
                <w:rFonts w:cs="Arial"/>
                <w:b/>
              </w:rPr>
            </w:pPr>
            <w:r>
              <w:rPr>
                <w:rFonts w:cs="Arial"/>
                <w:b/>
              </w:rPr>
              <w:t>E</w:t>
            </w:r>
          </w:p>
        </w:tc>
        <w:tc>
          <w:tcPr>
            <w:tcW w:w="594" w:type="dxa"/>
            <w:vAlign w:val="center"/>
          </w:tcPr>
          <w:p w14:paraId="797E50C6" w14:textId="7CA2496A" w:rsidR="0036151F" w:rsidRPr="0064265C" w:rsidRDefault="0036151F" w:rsidP="0036151F">
            <w:pPr>
              <w:jc w:val="center"/>
              <w:rPr>
                <w:rFonts w:cs="Arial"/>
                <w:b/>
              </w:rPr>
            </w:pPr>
            <w:r w:rsidRPr="00EA4324">
              <w:rPr>
                <w:b/>
              </w:rPr>
              <w:sym w:font="Wingdings" w:char="F0FC"/>
            </w:r>
          </w:p>
        </w:tc>
        <w:tc>
          <w:tcPr>
            <w:tcW w:w="594" w:type="dxa"/>
            <w:vAlign w:val="center"/>
          </w:tcPr>
          <w:p w14:paraId="7B04FA47" w14:textId="78E76742" w:rsidR="0036151F" w:rsidRPr="0064265C" w:rsidRDefault="0036151F" w:rsidP="0036151F">
            <w:pPr>
              <w:jc w:val="center"/>
              <w:rPr>
                <w:rFonts w:cs="Arial"/>
                <w:b/>
              </w:rPr>
            </w:pPr>
            <w:r w:rsidRPr="00EA4324">
              <w:rPr>
                <w:b/>
              </w:rPr>
              <w:sym w:font="Wingdings" w:char="F0FC"/>
            </w:r>
          </w:p>
        </w:tc>
        <w:tc>
          <w:tcPr>
            <w:tcW w:w="597" w:type="dxa"/>
            <w:vAlign w:val="center"/>
          </w:tcPr>
          <w:p w14:paraId="568C698B" w14:textId="74AE26A1" w:rsidR="0036151F" w:rsidRPr="0064265C" w:rsidRDefault="004C4400" w:rsidP="0036151F">
            <w:pPr>
              <w:jc w:val="center"/>
              <w:rPr>
                <w:rFonts w:cs="Arial"/>
                <w:b/>
              </w:rPr>
            </w:pPr>
            <w:r w:rsidRPr="00EA4324">
              <w:rPr>
                <w:b/>
              </w:rPr>
              <w:sym w:font="Wingdings" w:char="F0FC"/>
            </w:r>
          </w:p>
        </w:tc>
      </w:tr>
      <w:tr w:rsidR="0036151F" w:rsidRPr="0064265C" w14:paraId="4B73E586" w14:textId="77777777" w:rsidTr="70568EB1">
        <w:trPr>
          <w:trHeight w:val="472"/>
        </w:trPr>
        <w:tc>
          <w:tcPr>
            <w:tcW w:w="744" w:type="dxa"/>
            <w:vAlign w:val="center"/>
          </w:tcPr>
          <w:p w14:paraId="48DF98D7" w14:textId="589983C0" w:rsidR="0036151F" w:rsidRDefault="0036151F" w:rsidP="0036151F">
            <w:pPr>
              <w:jc w:val="center"/>
              <w:rPr>
                <w:rFonts w:cs="Arial"/>
              </w:rPr>
            </w:pPr>
            <w:r>
              <w:rPr>
                <w:rFonts w:cs="Arial"/>
              </w:rPr>
              <w:t>14</w:t>
            </w:r>
          </w:p>
        </w:tc>
        <w:tc>
          <w:tcPr>
            <w:tcW w:w="7584" w:type="dxa"/>
            <w:vAlign w:val="center"/>
          </w:tcPr>
          <w:p w14:paraId="1A939487" w14:textId="66D1EB31" w:rsidR="0036151F" w:rsidRDefault="0036151F" w:rsidP="0036151F">
            <w:pPr>
              <w:rPr>
                <w:rFonts w:eastAsia="Arial" w:cs="Arial"/>
              </w:rPr>
            </w:pPr>
            <w:r w:rsidRPr="70568EB1">
              <w:rPr>
                <w:rFonts w:eastAsia="Arial" w:cs="Arial"/>
              </w:rPr>
              <w:t>Applicable College policies and procedures</w:t>
            </w:r>
          </w:p>
        </w:tc>
        <w:tc>
          <w:tcPr>
            <w:tcW w:w="594" w:type="dxa"/>
            <w:vAlign w:val="center"/>
          </w:tcPr>
          <w:p w14:paraId="6AA258D8" w14:textId="705FF541" w:rsidR="0036151F" w:rsidRPr="0064265C" w:rsidRDefault="0036151F" w:rsidP="0036151F">
            <w:pPr>
              <w:jc w:val="center"/>
              <w:rPr>
                <w:rFonts w:cs="Arial"/>
                <w:b/>
              </w:rPr>
            </w:pPr>
            <w:r>
              <w:rPr>
                <w:rFonts w:cs="Arial"/>
                <w:b/>
              </w:rPr>
              <w:t>D</w:t>
            </w:r>
          </w:p>
        </w:tc>
        <w:tc>
          <w:tcPr>
            <w:tcW w:w="594" w:type="dxa"/>
            <w:vAlign w:val="center"/>
          </w:tcPr>
          <w:p w14:paraId="6FFBD3EC" w14:textId="607143A3" w:rsidR="0036151F" w:rsidRPr="0064265C" w:rsidRDefault="0036151F" w:rsidP="0036151F">
            <w:pPr>
              <w:jc w:val="center"/>
              <w:rPr>
                <w:rFonts w:cs="Arial"/>
                <w:b/>
              </w:rPr>
            </w:pPr>
            <w:r w:rsidRPr="00EA4324">
              <w:rPr>
                <w:b/>
              </w:rPr>
              <w:sym w:font="Wingdings" w:char="F0FC"/>
            </w:r>
          </w:p>
        </w:tc>
        <w:tc>
          <w:tcPr>
            <w:tcW w:w="594" w:type="dxa"/>
            <w:vAlign w:val="center"/>
          </w:tcPr>
          <w:p w14:paraId="30DCCCAD" w14:textId="743CBD5F" w:rsidR="0036151F" w:rsidRPr="0064265C" w:rsidRDefault="0036151F" w:rsidP="0036151F">
            <w:pPr>
              <w:jc w:val="center"/>
              <w:rPr>
                <w:rFonts w:cs="Arial"/>
                <w:b/>
              </w:rPr>
            </w:pPr>
          </w:p>
        </w:tc>
        <w:tc>
          <w:tcPr>
            <w:tcW w:w="597" w:type="dxa"/>
            <w:vAlign w:val="center"/>
          </w:tcPr>
          <w:p w14:paraId="36AF6883" w14:textId="77777777" w:rsidR="0036151F" w:rsidRPr="0064265C" w:rsidRDefault="0036151F" w:rsidP="0036151F">
            <w:pPr>
              <w:jc w:val="center"/>
              <w:rPr>
                <w:rFonts w:cs="Arial"/>
                <w:b/>
              </w:rPr>
            </w:pPr>
          </w:p>
        </w:tc>
      </w:tr>
      <w:tr w:rsidR="0036151F" w14:paraId="640DA850" w14:textId="77777777" w:rsidTr="70568EB1">
        <w:trPr>
          <w:trHeight w:val="472"/>
        </w:trPr>
        <w:tc>
          <w:tcPr>
            <w:tcW w:w="744" w:type="dxa"/>
            <w:vAlign w:val="center"/>
          </w:tcPr>
          <w:p w14:paraId="129DF29A" w14:textId="2754F2DB" w:rsidR="0036151F" w:rsidRDefault="0036151F" w:rsidP="0036151F">
            <w:pPr>
              <w:jc w:val="center"/>
              <w:rPr>
                <w:rFonts w:cs="Arial"/>
              </w:rPr>
            </w:pPr>
            <w:r>
              <w:rPr>
                <w:rFonts w:cs="Arial"/>
              </w:rPr>
              <w:t>15</w:t>
            </w:r>
          </w:p>
        </w:tc>
        <w:tc>
          <w:tcPr>
            <w:tcW w:w="7584" w:type="dxa"/>
            <w:vAlign w:val="center"/>
          </w:tcPr>
          <w:p w14:paraId="5E3C1CC4" w14:textId="619DAB06" w:rsidR="0036151F" w:rsidRDefault="0036151F" w:rsidP="0036151F">
            <w:pPr>
              <w:rPr>
                <w:rFonts w:eastAsia="Arial" w:cs="Arial"/>
              </w:rPr>
            </w:pPr>
            <w:r w:rsidRPr="70568EB1">
              <w:rPr>
                <w:rFonts w:eastAsia="Arial" w:cs="Arial"/>
              </w:rPr>
              <w:t>Understanding of ICT in a classroom context</w:t>
            </w:r>
          </w:p>
        </w:tc>
        <w:tc>
          <w:tcPr>
            <w:tcW w:w="594" w:type="dxa"/>
            <w:vAlign w:val="center"/>
          </w:tcPr>
          <w:p w14:paraId="5A2700F1" w14:textId="7509214F" w:rsidR="0036151F" w:rsidRDefault="0036151F" w:rsidP="0036151F">
            <w:pPr>
              <w:jc w:val="center"/>
              <w:rPr>
                <w:rFonts w:cs="Arial"/>
                <w:b/>
                <w:bCs/>
              </w:rPr>
            </w:pPr>
            <w:r>
              <w:rPr>
                <w:rFonts w:cs="Arial"/>
                <w:b/>
                <w:bCs/>
              </w:rPr>
              <w:t>E</w:t>
            </w:r>
          </w:p>
        </w:tc>
        <w:tc>
          <w:tcPr>
            <w:tcW w:w="594" w:type="dxa"/>
            <w:vAlign w:val="center"/>
          </w:tcPr>
          <w:p w14:paraId="67B279D9" w14:textId="1B87E22A" w:rsidR="0036151F" w:rsidRDefault="0036151F" w:rsidP="0036151F">
            <w:pPr>
              <w:jc w:val="center"/>
              <w:rPr>
                <w:rFonts w:cs="Arial"/>
                <w:b/>
                <w:bCs/>
              </w:rPr>
            </w:pPr>
            <w:r w:rsidRPr="00EA4324">
              <w:rPr>
                <w:b/>
              </w:rPr>
              <w:sym w:font="Wingdings" w:char="F0FC"/>
            </w:r>
          </w:p>
        </w:tc>
        <w:tc>
          <w:tcPr>
            <w:tcW w:w="594" w:type="dxa"/>
            <w:vAlign w:val="center"/>
          </w:tcPr>
          <w:p w14:paraId="602B236E" w14:textId="54C8A25E" w:rsidR="0036151F" w:rsidRDefault="0036151F" w:rsidP="0036151F">
            <w:pPr>
              <w:jc w:val="center"/>
              <w:rPr>
                <w:rFonts w:cs="Arial"/>
                <w:b/>
                <w:bCs/>
              </w:rPr>
            </w:pPr>
            <w:r w:rsidRPr="00EA4324">
              <w:rPr>
                <w:b/>
              </w:rPr>
              <w:sym w:font="Wingdings" w:char="F0FC"/>
            </w:r>
          </w:p>
        </w:tc>
        <w:tc>
          <w:tcPr>
            <w:tcW w:w="597" w:type="dxa"/>
            <w:vAlign w:val="center"/>
          </w:tcPr>
          <w:p w14:paraId="45C28527" w14:textId="580CD6F0" w:rsidR="0036151F" w:rsidRDefault="004C4400" w:rsidP="0036151F">
            <w:pPr>
              <w:jc w:val="center"/>
              <w:rPr>
                <w:rFonts w:cs="Arial"/>
                <w:b/>
                <w:bCs/>
              </w:rPr>
            </w:pPr>
            <w:r w:rsidRPr="00EA4324">
              <w:rPr>
                <w:b/>
              </w:rPr>
              <w:sym w:font="Wingdings" w:char="F0FC"/>
            </w:r>
          </w:p>
        </w:tc>
      </w:tr>
      <w:tr w:rsidR="0036151F" w14:paraId="71D4E898" w14:textId="77777777" w:rsidTr="70568EB1">
        <w:trPr>
          <w:trHeight w:val="472"/>
        </w:trPr>
        <w:tc>
          <w:tcPr>
            <w:tcW w:w="744" w:type="dxa"/>
            <w:vAlign w:val="center"/>
          </w:tcPr>
          <w:p w14:paraId="3B580006" w14:textId="713ADCD5" w:rsidR="0036151F" w:rsidRDefault="0036151F" w:rsidP="0036151F">
            <w:pPr>
              <w:jc w:val="center"/>
              <w:rPr>
                <w:rFonts w:cs="Arial"/>
              </w:rPr>
            </w:pPr>
            <w:r>
              <w:rPr>
                <w:rFonts w:cs="Arial"/>
              </w:rPr>
              <w:t>16</w:t>
            </w:r>
          </w:p>
        </w:tc>
        <w:tc>
          <w:tcPr>
            <w:tcW w:w="7584" w:type="dxa"/>
            <w:vAlign w:val="center"/>
          </w:tcPr>
          <w:p w14:paraId="40D97526" w14:textId="30A81DBC" w:rsidR="0036151F" w:rsidRDefault="0036151F" w:rsidP="0036151F">
            <w:pPr>
              <w:rPr>
                <w:rFonts w:eastAsia="Arial" w:cs="Arial"/>
              </w:rPr>
            </w:pPr>
            <w:r w:rsidRPr="70568EB1">
              <w:rPr>
                <w:rFonts w:eastAsia="Arial" w:cs="Arial"/>
              </w:rPr>
              <w:t>Understanding of networking cabling systems</w:t>
            </w:r>
          </w:p>
        </w:tc>
        <w:tc>
          <w:tcPr>
            <w:tcW w:w="594" w:type="dxa"/>
            <w:vAlign w:val="center"/>
          </w:tcPr>
          <w:p w14:paraId="47860980" w14:textId="33C8E57F" w:rsidR="0036151F" w:rsidRDefault="0036151F" w:rsidP="0036151F">
            <w:pPr>
              <w:jc w:val="center"/>
              <w:rPr>
                <w:rFonts w:cs="Arial"/>
                <w:b/>
                <w:bCs/>
              </w:rPr>
            </w:pPr>
            <w:r>
              <w:rPr>
                <w:rFonts w:cs="Arial"/>
                <w:b/>
                <w:bCs/>
              </w:rPr>
              <w:t>E</w:t>
            </w:r>
          </w:p>
        </w:tc>
        <w:tc>
          <w:tcPr>
            <w:tcW w:w="594" w:type="dxa"/>
            <w:vAlign w:val="center"/>
          </w:tcPr>
          <w:p w14:paraId="593FE2F9" w14:textId="0351982E" w:rsidR="0036151F" w:rsidRDefault="0036151F" w:rsidP="0036151F">
            <w:pPr>
              <w:jc w:val="center"/>
              <w:rPr>
                <w:rFonts w:cs="Arial"/>
                <w:b/>
                <w:bCs/>
              </w:rPr>
            </w:pPr>
            <w:r w:rsidRPr="00EA4324">
              <w:rPr>
                <w:b/>
              </w:rPr>
              <w:sym w:font="Wingdings" w:char="F0FC"/>
            </w:r>
          </w:p>
        </w:tc>
        <w:tc>
          <w:tcPr>
            <w:tcW w:w="594" w:type="dxa"/>
            <w:vAlign w:val="center"/>
          </w:tcPr>
          <w:p w14:paraId="3759EB8C" w14:textId="1A1332BA" w:rsidR="0036151F" w:rsidRDefault="0036151F" w:rsidP="0036151F">
            <w:pPr>
              <w:jc w:val="center"/>
              <w:rPr>
                <w:rFonts w:cs="Arial"/>
                <w:b/>
                <w:bCs/>
              </w:rPr>
            </w:pPr>
            <w:r w:rsidRPr="00EA4324">
              <w:rPr>
                <w:b/>
              </w:rPr>
              <w:sym w:font="Wingdings" w:char="F0FC"/>
            </w:r>
          </w:p>
        </w:tc>
        <w:tc>
          <w:tcPr>
            <w:tcW w:w="597" w:type="dxa"/>
            <w:vAlign w:val="center"/>
          </w:tcPr>
          <w:p w14:paraId="18FA8AB5" w14:textId="6019A490" w:rsidR="0036151F" w:rsidRDefault="0036151F" w:rsidP="0036151F">
            <w:pPr>
              <w:jc w:val="center"/>
              <w:rPr>
                <w:rFonts w:cs="Arial"/>
                <w:b/>
                <w:bCs/>
              </w:rPr>
            </w:pPr>
          </w:p>
        </w:tc>
      </w:tr>
      <w:tr w:rsidR="0036151F" w14:paraId="3E99E178" w14:textId="77777777" w:rsidTr="70568EB1">
        <w:trPr>
          <w:trHeight w:val="472"/>
        </w:trPr>
        <w:tc>
          <w:tcPr>
            <w:tcW w:w="744" w:type="dxa"/>
            <w:vAlign w:val="center"/>
          </w:tcPr>
          <w:p w14:paraId="42D27DB4" w14:textId="52C7358D" w:rsidR="0036151F" w:rsidRDefault="0036151F" w:rsidP="0036151F">
            <w:pPr>
              <w:jc w:val="center"/>
              <w:rPr>
                <w:rFonts w:cs="Arial"/>
              </w:rPr>
            </w:pPr>
            <w:r>
              <w:rPr>
                <w:rFonts w:cs="Arial"/>
              </w:rPr>
              <w:t>17</w:t>
            </w:r>
          </w:p>
        </w:tc>
        <w:tc>
          <w:tcPr>
            <w:tcW w:w="7584" w:type="dxa"/>
            <w:vAlign w:val="center"/>
          </w:tcPr>
          <w:p w14:paraId="66D84BE6" w14:textId="02EB02C1" w:rsidR="0036151F" w:rsidRDefault="0036151F" w:rsidP="0036151F">
            <w:pPr>
              <w:rPr>
                <w:rFonts w:eastAsia="Arial" w:cs="Arial"/>
              </w:rPr>
            </w:pPr>
            <w:r w:rsidRPr="70568EB1">
              <w:rPr>
                <w:rFonts w:eastAsia="Arial" w:cs="Arial"/>
              </w:rPr>
              <w:t xml:space="preserve">General understanding of </w:t>
            </w:r>
            <w:r>
              <w:rPr>
                <w:rFonts w:eastAsia="Arial" w:cs="Arial"/>
              </w:rPr>
              <w:t xml:space="preserve">TCP / </w:t>
            </w:r>
            <w:r w:rsidRPr="70568EB1">
              <w:rPr>
                <w:rFonts w:eastAsia="Arial" w:cs="Arial"/>
              </w:rPr>
              <w:t>IP networking</w:t>
            </w:r>
          </w:p>
        </w:tc>
        <w:tc>
          <w:tcPr>
            <w:tcW w:w="594" w:type="dxa"/>
            <w:vAlign w:val="center"/>
          </w:tcPr>
          <w:p w14:paraId="66CBB805" w14:textId="1ADAF6F6" w:rsidR="0036151F" w:rsidRDefault="0036151F" w:rsidP="0036151F">
            <w:pPr>
              <w:jc w:val="center"/>
              <w:rPr>
                <w:rFonts w:cs="Arial"/>
                <w:b/>
                <w:bCs/>
              </w:rPr>
            </w:pPr>
            <w:r>
              <w:rPr>
                <w:rFonts w:cs="Arial"/>
                <w:b/>
                <w:bCs/>
              </w:rPr>
              <w:t>E</w:t>
            </w:r>
          </w:p>
        </w:tc>
        <w:tc>
          <w:tcPr>
            <w:tcW w:w="594" w:type="dxa"/>
            <w:vAlign w:val="center"/>
          </w:tcPr>
          <w:p w14:paraId="2424E8FF" w14:textId="73213571" w:rsidR="0036151F" w:rsidRDefault="0036151F" w:rsidP="0036151F">
            <w:pPr>
              <w:jc w:val="center"/>
              <w:rPr>
                <w:rFonts w:cs="Arial"/>
                <w:b/>
                <w:bCs/>
              </w:rPr>
            </w:pPr>
            <w:r w:rsidRPr="00EA4324">
              <w:rPr>
                <w:b/>
              </w:rPr>
              <w:sym w:font="Wingdings" w:char="F0FC"/>
            </w:r>
          </w:p>
        </w:tc>
        <w:tc>
          <w:tcPr>
            <w:tcW w:w="594" w:type="dxa"/>
            <w:vAlign w:val="center"/>
          </w:tcPr>
          <w:p w14:paraId="56AB8CC2" w14:textId="5717A83A" w:rsidR="0036151F" w:rsidRDefault="0036151F" w:rsidP="0036151F">
            <w:pPr>
              <w:jc w:val="center"/>
              <w:rPr>
                <w:rFonts w:cs="Arial"/>
                <w:b/>
                <w:bCs/>
              </w:rPr>
            </w:pPr>
            <w:r w:rsidRPr="00EA4324">
              <w:rPr>
                <w:b/>
              </w:rPr>
              <w:sym w:font="Wingdings" w:char="F0FC"/>
            </w:r>
          </w:p>
        </w:tc>
        <w:tc>
          <w:tcPr>
            <w:tcW w:w="597" w:type="dxa"/>
            <w:vAlign w:val="center"/>
          </w:tcPr>
          <w:p w14:paraId="34791E66" w14:textId="7F9E971D" w:rsidR="0036151F" w:rsidRDefault="004C4400" w:rsidP="0036151F">
            <w:pPr>
              <w:jc w:val="center"/>
              <w:rPr>
                <w:rFonts w:cs="Arial"/>
                <w:b/>
                <w:bCs/>
              </w:rPr>
            </w:pPr>
            <w:r w:rsidRPr="00EA4324">
              <w:rPr>
                <w:b/>
              </w:rPr>
              <w:sym w:font="Wingdings" w:char="F0FC"/>
            </w:r>
          </w:p>
        </w:tc>
      </w:tr>
      <w:tr w:rsidR="0036151F" w14:paraId="6D35AE0C" w14:textId="77777777" w:rsidTr="70568EB1">
        <w:trPr>
          <w:trHeight w:val="472"/>
        </w:trPr>
        <w:tc>
          <w:tcPr>
            <w:tcW w:w="744" w:type="dxa"/>
            <w:vAlign w:val="center"/>
          </w:tcPr>
          <w:p w14:paraId="22DB0359" w14:textId="726CF545" w:rsidR="0036151F" w:rsidRDefault="0036151F" w:rsidP="0036151F">
            <w:pPr>
              <w:jc w:val="center"/>
              <w:rPr>
                <w:rFonts w:cs="Arial"/>
              </w:rPr>
            </w:pPr>
            <w:r w:rsidRPr="70568EB1">
              <w:rPr>
                <w:rFonts w:cs="Arial"/>
              </w:rPr>
              <w:t>1</w:t>
            </w:r>
            <w:r>
              <w:rPr>
                <w:rFonts w:cs="Arial"/>
              </w:rPr>
              <w:t>8</w:t>
            </w:r>
          </w:p>
        </w:tc>
        <w:tc>
          <w:tcPr>
            <w:tcW w:w="7584" w:type="dxa"/>
            <w:vAlign w:val="center"/>
          </w:tcPr>
          <w:p w14:paraId="55FA7D08" w14:textId="4EF0ABBC" w:rsidR="0036151F" w:rsidRDefault="0036151F" w:rsidP="0036151F">
            <w:pPr>
              <w:rPr>
                <w:rFonts w:eastAsia="Arial" w:cs="Arial"/>
              </w:rPr>
            </w:pPr>
            <w:r w:rsidRPr="70568EB1">
              <w:rPr>
                <w:rFonts w:eastAsia="Arial" w:cs="Arial"/>
              </w:rPr>
              <w:t>Data protection and computer security knowledge</w:t>
            </w:r>
          </w:p>
        </w:tc>
        <w:tc>
          <w:tcPr>
            <w:tcW w:w="594" w:type="dxa"/>
            <w:vAlign w:val="center"/>
          </w:tcPr>
          <w:p w14:paraId="7EBFA6F7" w14:textId="53266F9E" w:rsidR="0036151F" w:rsidRDefault="0036151F" w:rsidP="0036151F">
            <w:pPr>
              <w:jc w:val="center"/>
              <w:rPr>
                <w:rFonts w:cs="Arial"/>
                <w:b/>
                <w:bCs/>
              </w:rPr>
            </w:pPr>
            <w:r>
              <w:rPr>
                <w:rFonts w:cs="Arial"/>
                <w:b/>
                <w:bCs/>
              </w:rPr>
              <w:t>D</w:t>
            </w:r>
          </w:p>
        </w:tc>
        <w:tc>
          <w:tcPr>
            <w:tcW w:w="594" w:type="dxa"/>
            <w:vAlign w:val="center"/>
          </w:tcPr>
          <w:p w14:paraId="2B230DA5" w14:textId="55C35EAF" w:rsidR="0036151F" w:rsidRDefault="0036151F" w:rsidP="0036151F">
            <w:pPr>
              <w:jc w:val="center"/>
              <w:rPr>
                <w:rFonts w:cs="Arial"/>
                <w:b/>
                <w:bCs/>
              </w:rPr>
            </w:pPr>
            <w:r w:rsidRPr="00EA4324">
              <w:rPr>
                <w:b/>
              </w:rPr>
              <w:sym w:font="Wingdings" w:char="F0FC"/>
            </w:r>
          </w:p>
        </w:tc>
        <w:tc>
          <w:tcPr>
            <w:tcW w:w="594" w:type="dxa"/>
            <w:vAlign w:val="center"/>
          </w:tcPr>
          <w:p w14:paraId="758E8799" w14:textId="7DA89E1C" w:rsidR="0036151F" w:rsidRDefault="0036151F" w:rsidP="0036151F">
            <w:pPr>
              <w:jc w:val="center"/>
              <w:rPr>
                <w:rFonts w:cs="Arial"/>
                <w:b/>
                <w:bCs/>
              </w:rPr>
            </w:pPr>
            <w:r w:rsidRPr="00EA4324">
              <w:rPr>
                <w:b/>
              </w:rPr>
              <w:sym w:font="Wingdings" w:char="F0FC"/>
            </w:r>
          </w:p>
        </w:tc>
        <w:tc>
          <w:tcPr>
            <w:tcW w:w="597" w:type="dxa"/>
            <w:vAlign w:val="center"/>
          </w:tcPr>
          <w:p w14:paraId="4CC4641D" w14:textId="7579032F" w:rsidR="0036151F" w:rsidRDefault="0036151F" w:rsidP="0036151F">
            <w:pPr>
              <w:jc w:val="center"/>
              <w:rPr>
                <w:rFonts w:cs="Arial"/>
                <w:b/>
                <w:bCs/>
              </w:rPr>
            </w:pPr>
          </w:p>
        </w:tc>
      </w:tr>
      <w:tr w:rsidR="0036151F" w14:paraId="60D1B55C" w14:textId="77777777" w:rsidTr="70568EB1">
        <w:trPr>
          <w:trHeight w:val="472"/>
        </w:trPr>
        <w:tc>
          <w:tcPr>
            <w:tcW w:w="744" w:type="dxa"/>
            <w:vAlign w:val="center"/>
          </w:tcPr>
          <w:p w14:paraId="561CE26F" w14:textId="2163E4F3" w:rsidR="0036151F" w:rsidRDefault="0036151F" w:rsidP="0036151F">
            <w:pPr>
              <w:jc w:val="center"/>
              <w:rPr>
                <w:rFonts w:cs="Arial"/>
              </w:rPr>
            </w:pPr>
            <w:r>
              <w:rPr>
                <w:rFonts w:cs="Arial"/>
              </w:rPr>
              <w:t>19</w:t>
            </w:r>
          </w:p>
        </w:tc>
        <w:tc>
          <w:tcPr>
            <w:tcW w:w="7584" w:type="dxa"/>
            <w:vAlign w:val="center"/>
          </w:tcPr>
          <w:p w14:paraId="08B5C934" w14:textId="3C3C5D7D" w:rsidR="0036151F" w:rsidRDefault="0036151F" w:rsidP="0036151F">
            <w:pPr>
              <w:rPr>
                <w:rFonts w:eastAsia="Arial" w:cs="Arial"/>
              </w:rPr>
            </w:pPr>
            <w:r w:rsidRPr="70568EB1">
              <w:rPr>
                <w:rFonts w:eastAsia="Arial" w:cs="Arial"/>
              </w:rPr>
              <w:t>Technical computing skills</w:t>
            </w:r>
          </w:p>
        </w:tc>
        <w:tc>
          <w:tcPr>
            <w:tcW w:w="594" w:type="dxa"/>
            <w:vAlign w:val="center"/>
          </w:tcPr>
          <w:p w14:paraId="5D527E84" w14:textId="2CB06ED3" w:rsidR="0036151F" w:rsidRDefault="0036151F" w:rsidP="0036151F">
            <w:pPr>
              <w:jc w:val="center"/>
              <w:rPr>
                <w:rFonts w:cs="Arial"/>
                <w:b/>
                <w:bCs/>
              </w:rPr>
            </w:pPr>
            <w:r>
              <w:rPr>
                <w:rFonts w:cs="Arial"/>
                <w:b/>
                <w:bCs/>
              </w:rPr>
              <w:t>E</w:t>
            </w:r>
          </w:p>
        </w:tc>
        <w:tc>
          <w:tcPr>
            <w:tcW w:w="594" w:type="dxa"/>
            <w:vAlign w:val="center"/>
          </w:tcPr>
          <w:p w14:paraId="3BA6BB15" w14:textId="070F7E58" w:rsidR="0036151F" w:rsidRDefault="0036151F" w:rsidP="0036151F">
            <w:pPr>
              <w:jc w:val="center"/>
              <w:rPr>
                <w:rFonts w:cs="Arial"/>
                <w:b/>
                <w:bCs/>
              </w:rPr>
            </w:pPr>
            <w:r w:rsidRPr="00EA4324">
              <w:rPr>
                <w:b/>
              </w:rPr>
              <w:sym w:font="Wingdings" w:char="F0FC"/>
            </w:r>
          </w:p>
        </w:tc>
        <w:tc>
          <w:tcPr>
            <w:tcW w:w="594" w:type="dxa"/>
            <w:vAlign w:val="center"/>
          </w:tcPr>
          <w:p w14:paraId="19EA6072" w14:textId="4ADCCFC3" w:rsidR="0036151F" w:rsidRDefault="0036151F" w:rsidP="0036151F">
            <w:pPr>
              <w:jc w:val="center"/>
              <w:rPr>
                <w:rFonts w:cs="Arial"/>
                <w:b/>
                <w:bCs/>
              </w:rPr>
            </w:pPr>
            <w:r w:rsidRPr="00EA4324">
              <w:rPr>
                <w:b/>
              </w:rPr>
              <w:sym w:font="Wingdings" w:char="F0FC"/>
            </w:r>
          </w:p>
        </w:tc>
        <w:tc>
          <w:tcPr>
            <w:tcW w:w="597" w:type="dxa"/>
            <w:vAlign w:val="center"/>
          </w:tcPr>
          <w:p w14:paraId="61DE264A" w14:textId="0D84BC47" w:rsidR="0036151F" w:rsidRDefault="00453FBE" w:rsidP="0036151F">
            <w:pPr>
              <w:jc w:val="center"/>
              <w:rPr>
                <w:rFonts w:cs="Arial"/>
                <w:b/>
                <w:bCs/>
              </w:rPr>
            </w:pPr>
            <w:r w:rsidRPr="00EA4324">
              <w:rPr>
                <w:b/>
              </w:rPr>
              <w:sym w:font="Wingdings" w:char="F0FC"/>
            </w:r>
          </w:p>
        </w:tc>
      </w:tr>
      <w:tr w:rsidR="0036151F" w14:paraId="0E6068D3" w14:textId="77777777" w:rsidTr="70568EB1">
        <w:trPr>
          <w:trHeight w:val="472"/>
        </w:trPr>
        <w:tc>
          <w:tcPr>
            <w:tcW w:w="744" w:type="dxa"/>
            <w:vAlign w:val="center"/>
          </w:tcPr>
          <w:p w14:paraId="5216C535" w14:textId="2B2AD054" w:rsidR="0036151F" w:rsidRDefault="0036151F" w:rsidP="0036151F">
            <w:pPr>
              <w:jc w:val="center"/>
              <w:rPr>
                <w:rFonts w:cs="Arial"/>
              </w:rPr>
            </w:pPr>
            <w:r>
              <w:rPr>
                <w:rFonts w:cs="Arial"/>
              </w:rPr>
              <w:t>20</w:t>
            </w:r>
          </w:p>
        </w:tc>
        <w:tc>
          <w:tcPr>
            <w:tcW w:w="7584" w:type="dxa"/>
            <w:vAlign w:val="center"/>
          </w:tcPr>
          <w:p w14:paraId="2EE68A7C" w14:textId="5600A13B" w:rsidR="0036151F" w:rsidRDefault="0036151F" w:rsidP="0036151F">
            <w:pPr>
              <w:rPr>
                <w:rFonts w:eastAsia="Arial" w:cs="Arial"/>
              </w:rPr>
            </w:pPr>
            <w:r w:rsidRPr="70568EB1">
              <w:rPr>
                <w:rFonts w:eastAsia="Arial" w:cs="Arial"/>
              </w:rPr>
              <w:t>Interpersonal skills</w:t>
            </w:r>
          </w:p>
        </w:tc>
        <w:tc>
          <w:tcPr>
            <w:tcW w:w="594" w:type="dxa"/>
            <w:vAlign w:val="center"/>
          </w:tcPr>
          <w:p w14:paraId="66E873D4" w14:textId="358833DE" w:rsidR="0036151F" w:rsidRDefault="0036151F" w:rsidP="0036151F">
            <w:pPr>
              <w:jc w:val="center"/>
              <w:rPr>
                <w:rFonts w:cs="Arial"/>
                <w:b/>
                <w:bCs/>
              </w:rPr>
            </w:pPr>
            <w:r>
              <w:rPr>
                <w:rFonts w:cs="Arial"/>
                <w:b/>
                <w:bCs/>
              </w:rPr>
              <w:t>E</w:t>
            </w:r>
          </w:p>
        </w:tc>
        <w:tc>
          <w:tcPr>
            <w:tcW w:w="594" w:type="dxa"/>
            <w:vAlign w:val="center"/>
          </w:tcPr>
          <w:p w14:paraId="1ECDCB5C" w14:textId="77F9171A" w:rsidR="0036151F" w:rsidRDefault="0036151F" w:rsidP="0036151F">
            <w:pPr>
              <w:jc w:val="center"/>
              <w:rPr>
                <w:rFonts w:cs="Arial"/>
                <w:b/>
                <w:bCs/>
              </w:rPr>
            </w:pPr>
            <w:r w:rsidRPr="00EA4324">
              <w:rPr>
                <w:b/>
              </w:rPr>
              <w:sym w:font="Wingdings" w:char="F0FC"/>
            </w:r>
          </w:p>
        </w:tc>
        <w:tc>
          <w:tcPr>
            <w:tcW w:w="594" w:type="dxa"/>
            <w:vAlign w:val="center"/>
          </w:tcPr>
          <w:p w14:paraId="1F795404" w14:textId="30821855" w:rsidR="0036151F" w:rsidRDefault="0036151F" w:rsidP="0036151F">
            <w:pPr>
              <w:jc w:val="center"/>
              <w:rPr>
                <w:rFonts w:cs="Arial"/>
                <w:b/>
                <w:bCs/>
              </w:rPr>
            </w:pPr>
            <w:r w:rsidRPr="00EA4324">
              <w:rPr>
                <w:b/>
              </w:rPr>
              <w:sym w:font="Wingdings" w:char="F0FC"/>
            </w:r>
          </w:p>
        </w:tc>
        <w:tc>
          <w:tcPr>
            <w:tcW w:w="597" w:type="dxa"/>
            <w:vAlign w:val="center"/>
          </w:tcPr>
          <w:p w14:paraId="286C28E1" w14:textId="2A151896" w:rsidR="0036151F" w:rsidRDefault="0036151F" w:rsidP="0036151F">
            <w:pPr>
              <w:jc w:val="center"/>
              <w:rPr>
                <w:rFonts w:cs="Arial"/>
                <w:b/>
                <w:bCs/>
              </w:rPr>
            </w:pPr>
          </w:p>
        </w:tc>
      </w:tr>
      <w:tr w:rsidR="0036151F" w14:paraId="5AC0F225" w14:textId="77777777" w:rsidTr="70568EB1">
        <w:trPr>
          <w:trHeight w:val="472"/>
        </w:trPr>
        <w:tc>
          <w:tcPr>
            <w:tcW w:w="744" w:type="dxa"/>
            <w:vAlign w:val="center"/>
          </w:tcPr>
          <w:p w14:paraId="13A7B1D4" w14:textId="43AE151D" w:rsidR="0036151F" w:rsidRDefault="0036151F" w:rsidP="0036151F">
            <w:pPr>
              <w:jc w:val="center"/>
              <w:rPr>
                <w:rFonts w:cs="Arial"/>
              </w:rPr>
            </w:pPr>
            <w:r>
              <w:rPr>
                <w:rFonts w:cs="Arial"/>
              </w:rPr>
              <w:t>21</w:t>
            </w:r>
          </w:p>
        </w:tc>
        <w:tc>
          <w:tcPr>
            <w:tcW w:w="7584" w:type="dxa"/>
            <w:vAlign w:val="center"/>
          </w:tcPr>
          <w:p w14:paraId="5DD800E3" w14:textId="2451CD49" w:rsidR="0036151F" w:rsidRDefault="0036151F" w:rsidP="0036151F">
            <w:pPr>
              <w:rPr>
                <w:rFonts w:eastAsia="Arial" w:cs="Arial"/>
              </w:rPr>
            </w:pPr>
            <w:r w:rsidRPr="70568EB1">
              <w:rPr>
                <w:rFonts w:eastAsia="Arial" w:cs="Arial"/>
              </w:rPr>
              <w:t>Meeting deadlines and achieving targets</w:t>
            </w:r>
          </w:p>
        </w:tc>
        <w:tc>
          <w:tcPr>
            <w:tcW w:w="594" w:type="dxa"/>
            <w:vAlign w:val="center"/>
          </w:tcPr>
          <w:p w14:paraId="2282E37F" w14:textId="133182F5" w:rsidR="0036151F" w:rsidRDefault="0036151F" w:rsidP="0036151F">
            <w:pPr>
              <w:jc w:val="center"/>
              <w:rPr>
                <w:rFonts w:cs="Arial"/>
                <w:b/>
                <w:bCs/>
              </w:rPr>
            </w:pPr>
            <w:r>
              <w:rPr>
                <w:rFonts w:cs="Arial"/>
                <w:b/>
                <w:bCs/>
              </w:rPr>
              <w:t>E</w:t>
            </w:r>
          </w:p>
        </w:tc>
        <w:tc>
          <w:tcPr>
            <w:tcW w:w="594" w:type="dxa"/>
            <w:vAlign w:val="center"/>
          </w:tcPr>
          <w:p w14:paraId="0D1690C1" w14:textId="4963DCB7" w:rsidR="0036151F" w:rsidRDefault="0036151F" w:rsidP="0036151F">
            <w:pPr>
              <w:jc w:val="center"/>
              <w:rPr>
                <w:rFonts w:cs="Arial"/>
                <w:b/>
                <w:bCs/>
              </w:rPr>
            </w:pPr>
            <w:r w:rsidRPr="00EA4324">
              <w:rPr>
                <w:b/>
              </w:rPr>
              <w:sym w:font="Wingdings" w:char="F0FC"/>
            </w:r>
          </w:p>
        </w:tc>
        <w:tc>
          <w:tcPr>
            <w:tcW w:w="594" w:type="dxa"/>
            <w:vAlign w:val="center"/>
          </w:tcPr>
          <w:p w14:paraId="55D54EFE" w14:textId="6EE131BF" w:rsidR="0036151F" w:rsidRDefault="0036151F" w:rsidP="0036151F">
            <w:pPr>
              <w:jc w:val="center"/>
              <w:rPr>
                <w:rFonts w:cs="Arial"/>
                <w:b/>
                <w:bCs/>
              </w:rPr>
            </w:pPr>
            <w:r w:rsidRPr="00EA4324">
              <w:rPr>
                <w:b/>
              </w:rPr>
              <w:sym w:font="Wingdings" w:char="F0FC"/>
            </w:r>
          </w:p>
        </w:tc>
        <w:tc>
          <w:tcPr>
            <w:tcW w:w="597" w:type="dxa"/>
            <w:vAlign w:val="center"/>
          </w:tcPr>
          <w:p w14:paraId="1873A44F" w14:textId="3C819626" w:rsidR="0036151F" w:rsidRDefault="0036151F" w:rsidP="0036151F">
            <w:pPr>
              <w:jc w:val="center"/>
              <w:rPr>
                <w:rFonts w:cs="Arial"/>
                <w:b/>
                <w:bCs/>
              </w:rPr>
            </w:pPr>
          </w:p>
        </w:tc>
      </w:tr>
      <w:tr w:rsidR="0036151F" w14:paraId="311F94D6" w14:textId="77777777" w:rsidTr="70568EB1">
        <w:trPr>
          <w:trHeight w:val="472"/>
        </w:trPr>
        <w:tc>
          <w:tcPr>
            <w:tcW w:w="744" w:type="dxa"/>
            <w:vAlign w:val="center"/>
          </w:tcPr>
          <w:p w14:paraId="1016ECCE" w14:textId="5DB9025D" w:rsidR="0036151F" w:rsidRDefault="0036151F" w:rsidP="0036151F">
            <w:pPr>
              <w:jc w:val="center"/>
              <w:rPr>
                <w:rFonts w:cs="Arial"/>
              </w:rPr>
            </w:pPr>
            <w:r>
              <w:rPr>
                <w:rFonts w:cs="Arial"/>
              </w:rPr>
              <w:t>22</w:t>
            </w:r>
          </w:p>
        </w:tc>
        <w:tc>
          <w:tcPr>
            <w:tcW w:w="7584" w:type="dxa"/>
            <w:vAlign w:val="center"/>
          </w:tcPr>
          <w:p w14:paraId="687176FA" w14:textId="475A00A8" w:rsidR="0036151F" w:rsidRDefault="0036151F" w:rsidP="0036151F">
            <w:pPr>
              <w:rPr>
                <w:rFonts w:eastAsia="Arial" w:cs="Arial"/>
              </w:rPr>
            </w:pPr>
            <w:r w:rsidRPr="70568EB1">
              <w:rPr>
                <w:rFonts w:eastAsia="Arial" w:cs="Arial"/>
              </w:rPr>
              <w:t>Ability to work on own initiative</w:t>
            </w:r>
          </w:p>
        </w:tc>
        <w:tc>
          <w:tcPr>
            <w:tcW w:w="594" w:type="dxa"/>
            <w:vAlign w:val="center"/>
          </w:tcPr>
          <w:p w14:paraId="6C18A8D7" w14:textId="5DED15FF" w:rsidR="0036151F" w:rsidRDefault="0036151F" w:rsidP="0036151F">
            <w:pPr>
              <w:jc w:val="center"/>
              <w:rPr>
                <w:rFonts w:cs="Arial"/>
                <w:b/>
                <w:bCs/>
              </w:rPr>
            </w:pPr>
            <w:r>
              <w:rPr>
                <w:rFonts w:cs="Arial"/>
                <w:b/>
                <w:bCs/>
              </w:rPr>
              <w:t>E</w:t>
            </w:r>
          </w:p>
        </w:tc>
        <w:tc>
          <w:tcPr>
            <w:tcW w:w="594" w:type="dxa"/>
            <w:vAlign w:val="center"/>
          </w:tcPr>
          <w:p w14:paraId="1722A192" w14:textId="01358418" w:rsidR="0036151F" w:rsidRDefault="0036151F" w:rsidP="0036151F">
            <w:pPr>
              <w:jc w:val="center"/>
              <w:rPr>
                <w:rFonts w:cs="Arial"/>
                <w:b/>
                <w:bCs/>
              </w:rPr>
            </w:pPr>
            <w:r w:rsidRPr="00EA4324">
              <w:rPr>
                <w:b/>
              </w:rPr>
              <w:sym w:font="Wingdings" w:char="F0FC"/>
            </w:r>
          </w:p>
        </w:tc>
        <w:tc>
          <w:tcPr>
            <w:tcW w:w="594" w:type="dxa"/>
            <w:vAlign w:val="center"/>
          </w:tcPr>
          <w:p w14:paraId="3CD664E2" w14:textId="4B1FC297" w:rsidR="0036151F" w:rsidRDefault="0036151F" w:rsidP="0036151F">
            <w:pPr>
              <w:jc w:val="center"/>
              <w:rPr>
                <w:rFonts w:cs="Arial"/>
                <w:b/>
                <w:bCs/>
              </w:rPr>
            </w:pPr>
            <w:r w:rsidRPr="00EA4324">
              <w:rPr>
                <w:b/>
              </w:rPr>
              <w:sym w:font="Wingdings" w:char="F0FC"/>
            </w:r>
          </w:p>
        </w:tc>
        <w:tc>
          <w:tcPr>
            <w:tcW w:w="597" w:type="dxa"/>
            <w:vAlign w:val="center"/>
          </w:tcPr>
          <w:p w14:paraId="627FB645" w14:textId="6272B9F2" w:rsidR="0036151F" w:rsidRDefault="0036151F" w:rsidP="0036151F">
            <w:pPr>
              <w:jc w:val="center"/>
              <w:rPr>
                <w:rFonts w:cs="Arial"/>
                <w:b/>
                <w:bCs/>
              </w:rPr>
            </w:pPr>
          </w:p>
        </w:tc>
      </w:tr>
      <w:tr w:rsidR="0036151F" w14:paraId="32BBF1FD" w14:textId="77777777" w:rsidTr="70568EB1">
        <w:trPr>
          <w:trHeight w:val="472"/>
        </w:trPr>
        <w:tc>
          <w:tcPr>
            <w:tcW w:w="744" w:type="dxa"/>
            <w:vAlign w:val="center"/>
          </w:tcPr>
          <w:p w14:paraId="68162862" w14:textId="0C167987" w:rsidR="0036151F" w:rsidRDefault="0036151F" w:rsidP="0036151F">
            <w:pPr>
              <w:jc w:val="center"/>
              <w:rPr>
                <w:rFonts w:cs="Arial"/>
              </w:rPr>
            </w:pPr>
            <w:r>
              <w:rPr>
                <w:rFonts w:cs="Arial"/>
              </w:rPr>
              <w:t>23</w:t>
            </w:r>
          </w:p>
        </w:tc>
        <w:tc>
          <w:tcPr>
            <w:tcW w:w="7584" w:type="dxa"/>
            <w:vAlign w:val="center"/>
          </w:tcPr>
          <w:p w14:paraId="56C9F95E" w14:textId="56314E09" w:rsidR="0036151F" w:rsidRDefault="0036151F" w:rsidP="0036151F">
            <w:pPr>
              <w:rPr>
                <w:rFonts w:eastAsia="Arial" w:cs="Arial"/>
              </w:rPr>
            </w:pPr>
            <w:r w:rsidRPr="70568EB1">
              <w:rPr>
                <w:rFonts w:eastAsia="Arial" w:cs="Arial"/>
              </w:rPr>
              <w:t>Ability to work effectively as part of a team</w:t>
            </w:r>
          </w:p>
        </w:tc>
        <w:tc>
          <w:tcPr>
            <w:tcW w:w="594" w:type="dxa"/>
            <w:vAlign w:val="center"/>
          </w:tcPr>
          <w:p w14:paraId="703240A8" w14:textId="236DD479" w:rsidR="0036151F" w:rsidRDefault="0036151F" w:rsidP="0036151F">
            <w:pPr>
              <w:jc w:val="center"/>
              <w:rPr>
                <w:rFonts w:cs="Arial"/>
                <w:b/>
                <w:bCs/>
              </w:rPr>
            </w:pPr>
            <w:r>
              <w:rPr>
                <w:rFonts w:cs="Arial"/>
                <w:b/>
                <w:bCs/>
              </w:rPr>
              <w:t>E</w:t>
            </w:r>
          </w:p>
        </w:tc>
        <w:tc>
          <w:tcPr>
            <w:tcW w:w="594" w:type="dxa"/>
            <w:vAlign w:val="center"/>
          </w:tcPr>
          <w:p w14:paraId="4D55E753" w14:textId="668CAB21" w:rsidR="0036151F" w:rsidRDefault="0036151F" w:rsidP="0036151F">
            <w:pPr>
              <w:jc w:val="center"/>
              <w:rPr>
                <w:rFonts w:cs="Arial"/>
                <w:b/>
                <w:bCs/>
              </w:rPr>
            </w:pPr>
            <w:r w:rsidRPr="00EA4324">
              <w:rPr>
                <w:b/>
              </w:rPr>
              <w:sym w:font="Wingdings" w:char="F0FC"/>
            </w:r>
          </w:p>
        </w:tc>
        <w:tc>
          <w:tcPr>
            <w:tcW w:w="594" w:type="dxa"/>
            <w:vAlign w:val="center"/>
          </w:tcPr>
          <w:p w14:paraId="666F7728" w14:textId="0A25C54B" w:rsidR="0036151F" w:rsidRDefault="0036151F" w:rsidP="0036151F">
            <w:pPr>
              <w:jc w:val="center"/>
              <w:rPr>
                <w:rFonts w:cs="Arial"/>
                <w:b/>
                <w:bCs/>
              </w:rPr>
            </w:pPr>
            <w:r w:rsidRPr="00EA4324">
              <w:rPr>
                <w:b/>
              </w:rPr>
              <w:sym w:font="Wingdings" w:char="F0FC"/>
            </w:r>
          </w:p>
        </w:tc>
        <w:tc>
          <w:tcPr>
            <w:tcW w:w="597" w:type="dxa"/>
            <w:vAlign w:val="center"/>
          </w:tcPr>
          <w:p w14:paraId="753182FD" w14:textId="25E27C73" w:rsidR="0036151F" w:rsidRDefault="0036151F" w:rsidP="0036151F">
            <w:pPr>
              <w:jc w:val="center"/>
              <w:rPr>
                <w:rFonts w:cs="Arial"/>
                <w:b/>
                <w:bCs/>
              </w:rPr>
            </w:pPr>
          </w:p>
        </w:tc>
      </w:tr>
      <w:tr w:rsidR="00C026C5" w:rsidRPr="0064265C" w14:paraId="238802BF" w14:textId="77777777" w:rsidTr="70568EB1">
        <w:trPr>
          <w:trHeight w:val="472"/>
        </w:trPr>
        <w:tc>
          <w:tcPr>
            <w:tcW w:w="10707" w:type="dxa"/>
            <w:gridSpan w:val="6"/>
            <w:shd w:val="clear" w:color="auto" w:fill="D9D9D9" w:themeFill="background1" w:themeFillShade="D9"/>
            <w:vAlign w:val="center"/>
          </w:tcPr>
          <w:p w14:paraId="67C01326" w14:textId="77777777" w:rsidR="00C026C5" w:rsidRPr="0064265C" w:rsidRDefault="5A49C08D" w:rsidP="5A49C08D">
            <w:pPr>
              <w:rPr>
                <w:rFonts w:eastAsia="Arial" w:cs="Arial"/>
                <w:b/>
                <w:bCs/>
              </w:rPr>
            </w:pPr>
            <w:r w:rsidRPr="5A49C08D">
              <w:rPr>
                <w:rFonts w:eastAsia="Arial" w:cs="Arial"/>
                <w:b/>
                <w:bCs/>
              </w:rPr>
              <w:lastRenderedPageBreak/>
              <w:t xml:space="preserve">Personal Attributes: </w:t>
            </w:r>
          </w:p>
        </w:tc>
      </w:tr>
      <w:tr w:rsidR="00C026C5" w:rsidRPr="0064265C" w14:paraId="39F18D26" w14:textId="77777777" w:rsidTr="70568EB1">
        <w:trPr>
          <w:trHeight w:val="463"/>
        </w:trPr>
        <w:tc>
          <w:tcPr>
            <w:tcW w:w="744" w:type="dxa"/>
            <w:vAlign w:val="center"/>
          </w:tcPr>
          <w:p w14:paraId="5D0116D1" w14:textId="582FBF4E" w:rsidR="00C026C5" w:rsidRPr="0064265C" w:rsidRDefault="006718BB" w:rsidP="70568EB1">
            <w:pPr>
              <w:jc w:val="center"/>
              <w:rPr>
                <w:rFonts w:cs="Arial"/>
              </w:rPr>
            </w:pPr>
            <w:r>
              <w:rPr>
                <w:rFonts w:cs="Arial"/>
              </w:rPr>
              <w:t>24</w:t>
            </w:r>
          </w:p>
        </w:tc>
        <w:tc>
          <w:tcPr>
            <w:tcW w:w="7584" w:type="dxa"/>
            <w:vAlign w:val="center"/>
          </w:tcPr>
          <w:p w14:paraId="54C529ED" w14:textId="5D8FA559" w:rsidR="00C026C5" w:rsidRPr="00DB147B" w:rsidRDefault="70568EB1" w:rsidP="70568EB1">
            <w:pPr>
              <w:tabs>
                <w:tab w:val="left" w:pos="2415"/>
              </w:tabs>
              <w:rPr>
                <w:rFonts w:eastAsia="Arial" w:cs="Arial"/>
              </w:rPr>
            </w:pPr>
            <w:r w:rsidRPr="70568EB1">
              <w:rPr>
                <w:rFonts w:eastAsia="Arial" w:cs="Arial"/>
              </w:rPr>
              <w:t>Flexible approach to hours</w:t>
            </w:r>
          </w:p>
        </w:tc>
        <w:tc>
          <w:tcPr>
            <w:tcW w:w="594" w:type="dxa"/>
            <w:vAlign w:val="center"/>
          </w:tcPr>
          <w:p w14:paraId="1C0157D6" w14:textId="0A633E0B" w:rsidR="00C026C5" w:rsidRPr="00FA7F56" w:rsidRDefault="00002060" w:rsidP="002F3701">
            <w:pPr>
              <w:jc w:val="center"/>
              <w:rPr>
                <w:rFonts w:cs="Arial"/>
                <w:b/>
              </w:rPr>
            </w:pPr>
            <w:r>
              <w:rPr>
                <w:rFonts w:cs="Arial"/>
                <w:b/>
              </w:rPr>
              <w:t>E</w:t>
            </w:r>
          </w:p>
        </w:tc>
        <w:tc>
          <w:tcPr>
            <w:tcW w:w="594" w:type="dxa"/>
            <w:vAlign w:val="center"/>
          </w:tcPr>
          <w:p w14:paraId="3691E7B2" w14:textId="0267E292" w:rsidR="00C026C5" w:rsidRPr="00FA7F56" w:rsidRDefault="00174E8D" w:rsidP="002F3701">
            <w:pPr>
              <w:jc w:val="center"/>
              <w:rPr>
                <w:rFonts w:cs="Arial"/>
                <w:b/>
              </w:rPr>
            </w:pPr>
            <w:r w:rsidRPr="00EA4324">
              <w:rPr>
                <w:b/>
              </w:rPr>
              <w:sym w:font="Wingdings" w:char="F0FC"/>
            </w:r>
          </w:p>
        </w:tc>
        <w:tc>
          <w:tcPr>
            <w:tcW w:w="594" w:type="dxa"/>
            <w:vAlign w:val="center"/>
          </w:tcPr>
          <w:p w14:paraId="526770CE" w14:textId="05692DBC" w:rsidR="00C026C5" w:rsidRPr="00FA7F56" w:rsidRDefault="00002060" w:rsidP="002F3701">
            <w:pPr>
              <w:jc w:val="center"/>
              <w:rPr>
                <w:rFonts w:cs="Arial"/>
                <w:b/>
              </w:rPr>
            </w:pPr>
            <w:r w:rsidRPr="00EA4324">
              <w:rPr>
                <w:b/>
              </w:rPr>
              <w:sym w:font="Wingdings" w:char="F0FC"/>
            </w:r>
          </w:p>
        </w:tc>
        <w:tc>
          <w:tcPr>
            <w:tcW w:w="597" w:type="dxa"/>
            <w:vAlign w:val="center"/>
          </w:tcPr>
          <w:p w14:paraId="7CBEED82" w14:textId="77777777" w:rsidR="00C026C5" w:rsidRPr="00FA7F56" w:rsidRDefault="00C026C5" w:rsidP="002F3701">
            <w:pPr>
              <w:jc w:val="center"/>
              <w:rPr>
                <w:rFonts w:cs="Arial"/>
                <w:b/>
              </w:rPr>
            </w:pPr>
          </w:p>
        </w:tc>
      </w:tr>
      <w:tr w:rsidR="00C026C5" w:rsidRPr="0064265C" w14:paraId="0EB5E791" w14:textId="77777777" w:rsidTr="70568EB1">
        <w:trPr>
          <w:trHeight w:val="463"/>
        </w:trPr>
        <w:tc>
          <w:tcPr>
            <w:tcW w:w="744" w:type="dxa"/>
            <w:vAlign w:val="center"/>
          </w:tcPr>
          <w:p w14:paraId="632BF140" w14:textId="1112278A" w:rsidR="00C026C5" w:rsidRPr="0064265C" w:rsidRDefault="006718BB" w:rsidP="70568EB1">
            <w:pPr>
              <w:jc w:val="center"/>
              <w:rPr>
                <w:rFonts w:cs="Arial"/>
              </w:rPr>
            </w:pPr>
            <w:r>
              <w:rPr>
                <w:rFonts w:cs="Arial"/>
              </w:rPr>
              <w:t>25</w:t>
            </w:r>
          </w:p>
        </w:tc>
        <w:tc>
          <w:tcPr>
            <w:tcW w:w="7584" w:type="dxa"/>
            <w:vAlign w:val="center"/>
          </w:tcPr>
          <w:p w14:paraId="709E88E4" w14:textId="10012214" w:rsidR="00C026C5" w:rsidRPr="00DB147B" w:rsidRDefault="4B09C656" w:rsidP="4B09C656">
            <w:pPr>
              <w:rPr>
                <w:rFonts w:cs="Arial"/>
                <w:b/>
                <w:bCs/>
              </w:rPr>
            </w:pPr>
            <w:r w:rsidRPr="4B09C656">
              <w:rPr>
                <w:rFonts w:cs="Arial"/>
              </w:rPr>
              <w:t>Demonstrate a genuine commitment to uphold and promote equal opportunities and diversity</w:t>
            </w:r>
          </w:p>
        </w:tc>
        <w:tc>
          <w:tcPr>
            <w:tcW w:w="594" w:type="dxa"/>
            <w:vAlign w:val="center"/>
          </w:tcPr>
          <w:p w14:paraId="508C98E9" w14:textId="2BE7C037" w:rsidR="00C026C5" w:rsidRPr="00FA7F56" w:rsidRDefault="00002060" w:rsidP="1F8DF04F">
            <w:pPr>
              <w:jc w:val="center"/>
              <w:rPr>
                <w:rFonts w:cs="Arial"/>
                <w:b/>
                <w:bCs/>
              </w:rPr>
            </w:pPr>
            <w:r>
              <w:rPr>
                <w:rFonts w:cs="Arial"/>
                <w:b/>
                <w:bCs/>
              </w:rPr>
              <w:t>E</w:t>
            </w:r>
          </w:p>
        </w:tc>
        <w:tc>
          <w:tcPr>
            <w:tcW w:w="594" w:type="dxa"/>
            <w:vAlign w:val="center"/>
          </w:tcPr>
          <w:p w14:paraId="779F8E76" w14:textId="61CCFA0C" w:rsidR="00C026C5" w:rsidRPr="00FA7F56" w:rsidRDefault="00002060" w:rsidP="1F8DF04F">
            <w:pPr>
              <w:jc w:val="center"/>
              <w:rPr>
                <w:rFonts w:cs="Arial"/>
                <w:b/>
                <w:bCs/>
              </w:rPr>
            </w:pPr>
            <w:r w:rsidRPr="00EA4324">
              <w:rPr>
                <w:b/>
              </w:rPr>
              <w:sym w:font="Wingdings" w:char="F0FC"/>
            </w:r>
          </w:p>
        </w:tc>
        <w:tc>
          <w:tcPr>
            <w:tcW w:w="594" w:type="dxa"/>
            <w:vAlign w:val="center"/>
          </w:tcPr>
          <w:p w14:paraId="7818863E" w14:textId="46333204" w:rsidR="00C026C5" w:rsidRPr="00FA7F56" w:rsidRDefault="00C026C5" w:rsidP="1F8DF04F">
            <w:pPr>
              <w:jc w:val="center"/>
              <w:rPr>
                <w:rFonts w:cs="Arial"/>
                <w:b/>
                <w:bCs/>
              </w:rPr>
            </w:pPr>
          </w:p>
        </w:tc>
        <w:tc>
          <w:tcPr>
            <w:tcW w:w="597" w:type="dxa"/>
            <w:vAlign w:val="center"/>
          </w:tcPr>
          <w:p w14:paraId="44F69B9A" w14:textId="3BE5C417" w:rsidR="00C026C5" w:rsidRPr="00FA7F56" w:rsidRDefault="00C026C5" w:rsidP="1F8DF04F">
            <w:pPr>
              <w:jc w:val="center"/>
              <w:rPr>
                <w:rFonts w:cs="Arial"/>
                <w:b/>
                <w:bCs/>
              </w:rPr>
            </w:pPr>
          </w:p>
        </w:tc>
      </w:tr>
      <w:tr w:rsidR="00C026C5" w:rsidRPr="0064265C" w14:paraId="48AEC68A" w14:textId="77777777" w:rsidTr="70568EB1">
        <w:trPr>
          <w:trHeight w:val="463"/>
        </w:trPr>
        <w:tc>
          <w:tcPr>
            <w:tcW w:w="744" w:type="dxa"/>
            <w:vAlign w:val="center"/>
          </w:tcPr>
          <w:p w14:paraId="111B77A1" w14:textId="3EC26262" w:rsidR="00C026C5" w:rsidRPr="0064265C" w:rsidRDefault="006718BB" w:rsidP="70568EB1">
            <w:pPr>
              <w:jc w:val="center"/>
              <w:rPr>
                <w:rFonts w:cs="Arial"/>
              </w:rPr>
            </w:pPr>
            <w:r>
              <w:rPr>
                <w:rFonts w:cs="Arial"/>
              </w:rPr>
              <w:t>26</w:t>
            </w:r>
          </w:p>
        </w:tc>
        <w:tc>
          <w:tcPr>
            <w:tcW w:w="7584" w:type="dxa"/>
            <w:vAlign w:val="center"/>
          </w:tcPr>
          <w:p w14:paraId="3E00F81B" w14:textId="4BA38627" w:rsidR="00C026C5" w:rsidRPr="00DB147B" w:rsidRDefault="4B09C656" w:rsidP="4B09C656">
            <w:pPr>
              <w:rPr>
                <w:rFonts w:cs="Arial"/>
              </w:rPr>
            </w:pPr>
            <w:r w:rsidRPr="4B09C656">
              <w:rPr>
                <w:rFonts w:cs="Arial"/>
              </w:rPr>
              <w:t>Commitment to quality and excellence through evidence of continuing professional development</w:t>
            </w:r>
          </w:p>
        </w:tc>
        <w:tc>
          <w:tcPr>
            <w:tcW w:w="594" w:type="dxa"/>
            <w:vAlign w:val="center"/>
          </w:tcPr>
          <w:p w14:paraId="061D6CA7" w14:textId="75070789" w:rsidR="00C026C5" w:rsidRPr="00FA7F56" w:rsidRDefault="004232B1" w:rsidP="1F8DF04F">
            <w:pPr>
              <w:jc w:val="center"/>
              <w:rPr>
                <w:rFonts w:cs="Arial"/>
                <w:b/>
                <w:bCs/>
              </w:rPr>
            </w:pPr>
            <w:r>
              <w:rPr>
                <w:rFonts w:cs="Arial"/>
                <w:b/>
                <w:bCs/>
              </w:rPr>
              <w:t>E</w:t>
            </w:r>
          </w:p>
        </w:tc>
        <w:tc>
          <w:tcPr>
            <w:tcW w:w="594" w:type="dxa"/>
            <w:vAlign w:val="center"/>
          </w:tcPr>
          <w:p w14:paraId="2AA7E729" w14:textId="29B90B08" w:rsidR="00C026C5" w:rsidRPr="00FA7F56" w:rsidRDefault="004232B1" w:rsidP="1F8DF04F">
            <w:pPr>
              <w:jc w:val="center"/>
              <w:rPr>
                <w:rFonts w:cs="Arial"/>
                <w:b/>
                <w:bCs/>
              </w:rPr>
            </w:pPr>
            <w:r w:rsidRPr="00EA4324">
              <w:rPr>
                <w:b/>
              </w:rPr>
              <w:sym w:font="Wingdings" w:char="F0FC"/>
            </w:r>
          </w:p>
        </w:tc>
        <w:tc>
          <w:tcPr>
            <w:tcW w:w="594" w:type="dxa"/>
            <w:vAlign w:val="center"/>
          </w:tcPr>
          <w:p w14:paraId="6AE3BE76" w14:textId="5BCD2A63" w:rsidR="00C026C5" w:rsidRPr="00FA7F56" w:rsidRDefault="00C026C5" w:rsidP="1F8DF04F">
            <w:pPr>
              <w:jc w:val="center"/>
              <w:rPr>
                <w:rFonts w:cs="Arial"/>
                <w:b/>
                <w:bCs/>
              </w:rPr>
            </w:pPr>
          </w:p>
        </w:tc>
        <w:tc>
          <w:tcPr>
            <w:tcW w:w="597" w:type="dxa"/>
            <w:vAlign w:val="center"/>
          </w:tcPr>
          <w:p w14:paraId="5F07D11E" w14:textId="77777777" w:rsidR="00C026C5" w:rsidRPr="00FA7F56" w:rsidRDefault="00C026C5" w:rsidP="002F3701">
            <w:pPr>
              <w:jc w:val="center"/>
              <w:rPr>
                <w:rFonts w:cs="Arial"/>
                <w:b/>
              </w:rPr>
            </w:pPr>
          </w:p>
        </w:tc>
      </w:tr>
      <w:tr w:rsidR="00C026C5" w:rsidRPr="0064265C" w14:paraId="11AAA858" w14:textId="77777777" w:rsidTr="70568EB1">
        <w:trPr>
          <w:trHeight w:val="463"/>
        </w:trPr>
        <w:tc>
          <w:tcPr>
            <w:tcW w:w="744" w:type="dxa"/>
            <w:vAlign w:val="center"/>
          </w:tcPr>
          <w:p w14:paraId="526D80A2" w14:textId="06C7FFE2" w:rsidR="00C026C5" w:rsidRPr="0064265C" w:rsidRDefault="006718BB" w:rsidP="70568EB1">
            <w:pPr>
              <w:jc w:val="center"/>
              <w:rPr>
                <w:rFonts w:cs="Arial"/>
              </w:rPr>
            </w:pPr>
            <w:r>
              <w:rPr>
                <w:rFonts w:cs="Arial"/>
              </w:rPr>
              <w:t>27</w:t>
            </w:r>
          </w:p>
        </w:tc>
        <w:tc>
          <w:tcPr>
            <w:tcW w:w="7584" w:type="dxa"/>
            <w:vAlign w:val="center"/>
          </w:tcPr>
          <w:p w14:paraId="7A5FAFCD" w14:textId="77777777" w:rsidR="00C026C5" w:rsidRPr="00DB147B" w:rsidRDefault="00C026C5" w:rsidP="00EA739C">
            <w:pPr>
              <w:rPr>
                <w:rFonts w:cs="Arial"/>
              </w:rPr>
            </w:pPr>
            <w:r w:rsidRPr="00DB147B">
              <w:rPr>
                <w:rFonts w:cs="Arial"/>
              </w:rPr>
              <w:t>Demonstrate a knowledge and understanding of Safeguarding / Child Protection issues relevant to the post</w:t>
            </w:r>
          </w:p>
        </w:tc>
        <w:tc>
          <w:tcPr>
            <w:tcW w:w="594" w:type="dxa"/>
            <w:vAlign w:val="center"/>
          </w:tcPr>
          <w:p w14:paraId="3D6DC322" w14:textId="3AE8F9EA" w:rsidR="00C026C5" w:rsidRPr="00FA7F56" w:rsidRDefault="004232B1" w:rsidP="1F8DF04F">
            <w:pPr>
              <w:jc w:val="center"/>
              <w:rPr>
                <w:rFonts w:cs="Arial"/>
                <w:b/>
                <w:bCs/>
              </w:rPr>
            </w:pPr>
            <w:r>
              <w:rPr>
                <w:rFonts w:cs="Arial"/>
                <w:b/>
                <w:bCs/>
              </w:rPr>
              <w:t>E</w:t>
            </w:r>
          </w:p>
        </w:tc>
        <w:tc>
          <w:tcPr>
            <w:tcW w:w="594" w:type="dxa"/>
            <w:vAlign w:val="center"/>
          </w:tcPr>
          <w:p w14:paraId="43D6B1D6" w14:textId="1F621E13" w:rsidR="00C026C5" w:rsidRPr="00FA7F56" w:rsidRDefault="004232B1" w:rsidP="002F3701">
            <w:pPr>
              <w:jc w:val="center"/>
              <w:rPr>
                <w:rFonts w:cs="Arial"/>
                <w:b/>
              </w:rPr>
            </w:pPr>
            <w:r w:rsidRPr="00EA4324">
              <w:rPr>
                <w:b/>
              </w:rPr>
              <w:sym w:font="Wingdings" w:char="F0FC"/>
            </w:r>
          </w:p>
        </w:tc>
        <w:tc>
          <w:tcPr>
            <w:tcW w:w="594" w:type="dxa"/>
            <w:vAlign w:val="center"/>
          </w:tcPr>
          <w:p w14:paraId="18F67DA1" w14:textId="37E0AB48" w:rsidR="00C026C5" w:rsidRPr="00FA7F56" w:rsidRDefault="00C026C5" w:rsidP="1F8DF04F">
            <w:pPr>
              <w:jc w:val="center"/>
              <w:rPr>
                <w:rFonts w:cs="Arial"/>
                <w:b/>
                <w:bCs/>
              </w:rPr>
            </w:pPr>
          </w:p>
        </w:tc>
        <w:tc>
          <w:tcPr>
            <w:tcW w:w="597" w:type="dxa"/>
            <w:vAlign w:val="center"/>
          </w:tcPr>
          <w:p w14:paraId="17DBC151" w14:textId="77777777" w:rsidR="00C026C5" w:rsidRPr="00FA7F56" w:rsidRDefault="00C026C5" w:rsidP="002F3701">
            <w:pPr>
              <w:jc w:val="center"/>
              <w:rPr>
                <w:rFonts w:cs="Arial"/>
                <w:b/>
              </w:rPr>
            </w:pPr>
          </w:p>
        </w:tc>
      </w:tr>
    </w:tbl>
    <w:p w14:paraId="6F8BD81B" w14:textId="77777777" w:rsidR="00D82B5A" w:rsidRPr="00C026C5" w:rsidRDefault="00D82B5A">
      <w:pPr>
        <w:rPr>
          <w:rFonts w:cs="Arial"/>
          <w:color w:val="FF0000"/>
        </w:rPr>
      </w:pPr>
    </w:p>
    <w:p w14:paraId="2613E9C1" w14:textId="4398C719" w:rsidR="002B6C1E" w:rsidRPr="00C026C5" w:rsidRDefault="5A49C08D" w:rsidP="5A49C08D">
      <w:pPr>
        <w:rPr>
          <w:rFonts w:cs="Arial"/>
        </w:rPr>
      </w:pPr>
      <w:r w:rsidRPr="5A49C08D">
        <w:rPr>
          <w:rFonts w:cs="Arial"/>
          <w:b/>
          <w:bCs/>
        </w:rPr>
        <w:t>KEY:</w:t>
      </w:r>
      <w:r w:rsidRPr="5A49C08D">
        <w:rPr>
          <w:rFonts w:cs="Arial"/>
        </w:rPr>
        <w:t xml:space="preserve"> </w:t>
      </w:r>
    </w:p>
    <w:p w14:paraId="3415132C" w14:textId="7F7AFDBC" w:rsidR="5A49C08D" w:rsidRDefault="5A49C08D" w:rsidP="5A49C08D">
      <w:pPr>
        <w:rPr>
          <w:rFonts w:cs="Arial"/>
        </w:rPr>
      </w:pP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274"/>
      </w:tblGrid>
      <w:tr w:rsidR="00CF361A" w:rsidRPr="00C026C5" w14:paraId="21BE820A" w14:textId="77777777" w:rsidTr="002B6C1E">
        <w:tc>
          <w:tcPr>
            <w:tcW w:w="817" w:type="dxa"/>
          </w:tcPr>
          <w:p w14:paraId="21402596" w14:textId="77777777" w:rsidR="00CF361A" w:rsidRPr="00C026C5" w:rsidRDefault="0091516F" w:rsidP="00CE4716">
            <w:pPr>
              <w:jc w:val="center"/>
              <w:rPr>
                <w:rFonts w:cs="Arial"/>
                <w:b/>
              </w:rPr>
            </w:pPr>
            <w:r w:rsidRPr="00C026C5">
              <w:rPr>
                <w:rFonts w:cs="Arial"/>
                <w:b/>
              </w:rPr>
              <w:t>E</w:t>
            </w:r>
          </w:p>
        </w:tc>
        <w:tc>
          <w:tcPr>
            <w:tcW w:w="5274" w:type="dxa"/>
          </w:tcPr>
          <w:p w14:paraId="7B238D04" w14:textId="77777777" w:rsidR="00CF361A" w:rsidRPr="00C026C5" w:rsidRDefault="0091516F" w:rsidP="00CE4716">
            <w:pPr>
              <w:rPr>
                <w:rFonts w:cs="Arial"/>
              </w:rPr>
            </w:pPr>
            <w:r w:rsidRPr="00C026C5">
              <w:rPr>
                <w:rFonts w:cs="Arial"/>
              </w:rPr>
              <w:t xml:space="preserve">Essential </w:t>
            </w:r>
          </w:p>
        </w:tc>
      </w:tr>
      <w:tr w:rsidR="00CF361A" w:rsidRPr="00C026C5" w14:paraId="3E7154B9" w14:textId="77777777" w:rsidTr="002B6C1E">
        <w:tc>
          <w:tcPr>
            <w:tcW w:w="817" w:type="dxa"/>
          </w:tcPr>
          <w:p w14:paraId="61740529" w14:textId="77777777" w:rsidR="00CF361A" w:rsidRPr="00C026C5" w:rsidRDefault="0091516F" w:rsidP="00CE4716">
            <w:pPr>
              <w:jc w:val="center"/>
              <w:rPr>
                <w:rFonts w:cs="Arial"/>
                <w:b/>
              </w:rPr>
            </w:pPr>
            <w:r w:rsidRPr="00C026C5">
              <w:rPr>
                <w:rFonts w:cs="Arial"/>
                <w:b/>
              </w:rPr>
              <w:t>D</w:t>
            </w:r>
          </w:p>
        </w:tc>
        <w:tc>
          <w:tcPr>
            <w:tcW w:w="5274" w:type="dxa"/>
          </w:tcPr>
          <w:p w14:paraId="248B3EE6" w14:textId="77777777" w:rsidR="00CF361A" w:rsidRPr="00C026C5" w:rsidRDefault="0091516F" w:rsidP="00CE4716">
            <w:pPr>
              <w:rPr>
                <w:rFonts w:cs="Arial"/>
              </w:rPr>
            </w:pPr>
            <w:r w:rsidRPr="00C026C5">
              <w:rPr>
                <w:rFonts w:cs="Arial"/>
              </w:rPr>
              <w:t>Desirable</w:t>
            </w:r>
          </w:p>
        </w:tc>
      </w:tr>
      <w:tr w:rsidR="00CF361A" w:rsidRPr="00C026C5" w14:paraId="7C2CCF01" w14:textId="77777777" w:rsidTr="002B6C1E">
        <w:tc>
          <w:tcPr>
            <w:tcW w:w="817" w:type="dxa"/>
          </w:tcPr>
          <w:p w14:paraId="0C2DCDA8" w14:textId="77777777" w:rsidR="00CF361A" w:rsidRPr="00C026C5" w:rsidRDefault="00CF361A" w:rsidP="00CE4716">
            <w:pPr>
              <w:jc w:val="center"/>
              <w:rPr>
                <w:rFonts w:cs="Arial"/>
                <w:b/>
              </w:rPr>
            </w:pPr>
            <w:r w:rsidRPr="00C026C5">
              <w:rPr>
                <w:rFonts w:cs="Arial"/>
                <w:b/>
              </w:rPr>
              <w:t>A</w:t>
            </w:r>
          </w:p>
        </w:tc>
        <w:tc>
          <w:tcPr>
            <w:tcW w:w="5274" w:type="dxa"/>
          </w:tcPr>
          <w:p w14:paraId="2D85DC34" w14:textId="77777777" w:rsidR="00CF361A" w:rsidRPr="00C026C5" w:rsidRDefault="0091516F" w:rsidP="00CE4716">
            <w:pPr>
              <w:rPr>
                <w:rFonts w:cs="Arial"/>
              </w:rPr>
            </w:pPr>
            <w:r w:rsidRPr="00C026C5">
              <w:rPr>
                <w:rFonts w:cs="Arial"/>
              </w:rPr>
              <w:t>Assessed by</w:t>
            </w:r>
            <w:r w:rsidR="00CF361A" w:rsidRPr="00C026C5">
              <w:rPr>
                <w:rFonts w:cs="Arial"/>
              </w:rPr>
              <w:t xml:space="preserve"> Application Form  </w:t>
            </w:r>
          </w:p>
        </w:tc>
      </w:tr>
      <w:tr w:rsidR="00CF361A" w:rsidRPr="00C026C5" w14:paraId="78E4DCEF" w14:textId="77777777" w:rsidTr="002B6C1E">
        <w:tc>
          <w:tcPr>
            <w:tcW w:w="817" w:type="dxa"/>
          </w:tcPr>
          <w:p w14:paraId="56AB6BD4" w14:textId="77777777" w:rsidR="00CF361A" w:rsidRPr="00C026C5" w:rsidRDefault="00CF361A" w:rsidP="00CE4716">
            <w:pPr>
              <w:jc w:val="center"/>
              <w:rPr>
                <w:rFonts w:cs="Arial"/>
                <w:b/>
              </w:rPr>
            </w:pPr>
            <w:r w:rsidRPr="00C026C5">
              <w:rPr>
                <w:rFonts w:cs="Arial"/>
                <w:b/>
              </w:rPr>
              <w:t>I</w:t>
            </w:r>
          </w:p>
        </w:tc>
        <w:tc>
          <w:tcPr>
            <w:tcW w:w="5274" w:type="dxa"/>
          </w:tcPr>
          <w:p w14:paraId="2AB2FC0D" w14:textId="77777777" w:rsidR="00CF361A" w:rsidRPr="00C026C5" w:rsidRDefault="0091516F" w:rsidP="00CE4716">
            <w:pPr>
              <w:rPr>
                <w:rFonts w:cs="Arial"/>
              </w:rPr>
            </w:pPr>
            <w:r w:rsidRPr="00C026C5">
              <w:rPr>
                <w:rFonts w:cs="Arial"/>
              </w:rPr>
              <w:t>Assessed by</w:t>
            </w:r>
            <w:r w:rsidR="00CF361A" w:rsidRPr="00C026C5">
              <w:rPr>
                <w:rFonts w:cs="Arial"/>
              </w:rPr>
              <w:t xml:space="preserve"> Interview</w:t>
            </w:r>
          </w:p>
        </w:tc>
      </w:tr>
      <w:tr w:rsidR="00CF361A" w:rsidRPr="00C026C5" w14:paraId="53F88150" w14:textId="77777777" w:rsidTr="002B6C1E">
        <w:tc>
          <w:tcPr>
            <w:tcW w:w="817" w:type="dxa"/>
          </w:tcPr>
          <w:p w14:paraId="168FC2B5" w14:textId="77777777" w:rsidR="00CF361A" w:rsidRPr="00C026C5" w:rsidRDefault="00CF361A" w:rsidP="00CE4716">
            <w:pPr>
              <w:jc w:val="center"/>
              <w:rPr>
                <w:rFonts w:cs="Arial"/>
                <w:b/>
              </w:rPr>
            </w:pPr>
            <w:r w:rsidRPr="00C026C5">
              <w:rPr>
                <w:rFonts w:cs="Arial"/>
                <w:b/>
              </w:rPr>
              <w:t>T</w:t>
            </w:r>
          </w:p>
        </w:tc>
        <w:tc>
          <w:tcPr>
            <w:tcW w:w="5274" w:type="dxa"/>
          </w:tcPr>
          <w:p w14:paraId="4D69BA94" w14:textId="77777777" w:rsidR="00CF361A" w:rsidRPr="00C026C5" w:rsidRDefault="0091516F" w:rsidP="00242B03">
            <w:pPr>
              <w:rPr>
                <w:rFonts w:cs="Arial"/>
              </w:rPr>
            </w:pPr>
            <w:r w:rsidRPr="00C026C5">
              <w:rPr>
                <w:rFonts w:cs="Arial"/>
              </w:rPr>
              <w:t xml:space="preserve">Assessed by </w:t>
            </w:r>
            <w:r w:rsidR="00CF361A" w:rsidRPr="00C026C5">
              <w:rPr>
                <w:rFonts w:cs="Arial"/>
              </w:rPr>
              <w:t xml:space="preserve">Test </w:t>
            </w:r>
          </w:p>
        </w:tc>
      </w:tr>
    </w:tbl>
    <w:p w14:paraId="1037B8A3" w14:textId="77777777" w:rsidR="00471E8F" w:rsidRPr="00C026C5" w:rsidRDefault="00471E8F" w:rsidP="00254340">
      <w:pPr>
        <w:jc w:val="center"/>
        <w:rPr>
          <w:rFonts w:cs="Arial"/>
          <w:color w:val="00B050"/>
        </w:rPr>
      </w:pPr>
    </w:p>
    <w:sectPr w:rsidR="00471E8F" w:rsidRPr="00C026C5" w:rsidSect="00C026C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D48CB" w14:textId="77777777" w:rsidR="00AA29FE" w:rsidRDefault="00AA29FE" w:rsidP="003F369C">
      <w:r>
        <w:separator/>
      </w:r>
    </w:p>
  </w:endnote>
  <w:endnote w:type="continuationSeparator" w:id="0">
    <w:p w14:paraId="3FEDC70C" w14:textId="77777777" w:rsidR="00AA29FE" w:rsidRDefault="00AA29FE" w:rsidP="003F369C">
      <w:r>
        <w:continuationSeparator/>
      </w:r>
    </w:p>
  </w:endnote>
  <w:endnote w:type="continuationNotice" w:id="1">
    <w:p w14:paraId="4F077C4E" w14:textId="77777777" w:rsidR="00EB70EB" w:rsidRDefault="00EB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2D7" w14:textId="13335B97" w:rsidR="005F0F25" w:rsidRDefault="005F0F25" w:rsidP="00C026C5">
    <w:pPr>
      <w:pStyle w:val="Footer"/>
      <w:pBdr>
        <w:top w:val="single" w:sz="4" w:space="1" w:color="auto"/>
      </w:pBdr>
      <w:rPr>
        <w:rFonts w:eastAsiaTheme="majorEastAsia" w:cstheme="majorBidi"/>
        <w:noProof/>
        <w:sz w:val="20"/>
      </w:rPr>
    </w:pPr>
    <w:r w:rsidRPr="002B6C1E">
      <w:rPr>
        <w:rFonts w:eastAsiaTheme="majorEastAsia" w:cstheme="majorBidi"/>
        <w:sz w:val="20"/>
      </w:rPr>
      <w:ptab w:relativeTo="margin" w:alignment="right" w:leader="none"/>
    </w:r>
    <w:r w:rsidRPr="002B6C1E">
      <w:rPr>
        <w:rFonts w:eastAsiaTheme="majorEastAsia" w:cstheme="majorBidi"/>
        <w:sz w:val="20"/>
      </w:rPr>
      <w:t xml:space="preserve">Page </w:t>
    </w:r>
    <w:r w:rsidRPr="002B6C1E">
      <w:rPr>
        <w:rFonts w:eastAsiaTheme="minorEastAsia"/>
        <w:sz w:val="20"/>
      </w:rPr>
      <w:fldChar w:fldCharType="begin"/>
    </w:r>
    <w:r w:rsidRPr="002B6C1E">
      <w:rPr>
        <w:sz w:val="20"/>
      </w:rPr>
      <w:instrText xml:space="preserve"> PAGE   \* MERGEFORMAT </w:instrText>
    </w:r>
    <w:r w:rsidRPr="002B6C1E">
      <w:rPr>
        <w:rFonts w:eastAsiaTheme="minorEastAsia"/>
        <w:sz w:val="20"/>
      </w:rPr>
      <w:fldChar w:fldCharType="separate"/>
    </w:r>
    <w:r w:rsidR="00825962" w:rsidRPr="00825962">
      <w:rPr>
        <w:rFonts w:eastAsiaTheme="majorEastAsia" w:cstheme="majorBidi"/>
        <w:noProof/>
        <w:sz w:val="20"/>
      </w:rPr>
      <w:t>1</w:t>
    </w:r>
    <w:r w:rsidRPr="002B6C1E">
      <w:rPr>
        <w:rFonts w:eastAsiaTheme="majorEastAsia" w:cstheme="majorBidi"/>
        <w:noProof/>
        <w:sz w:val="20"/>
      </w:rPr>
      <w:fldChar w:fldCharType="end"/>
    </w:r>
  </w:p>
  <w:p w14:paraId="3B88899E" w14:textId="77777777" w:rsidR="005F0F25" w:rsidRPr="002B6C1E" w:rsidRDefault="005F0F25" w:rsidP="00C026C5">
    <w:pPr>
      <w:pStyle w:val="Footer"/>
      <w:pBdr>
        <w:top w:val="single" w:sz="4" w:space="1" w:color="auto"/>
      </w:pBdr>
      <w:rPr>
        <w:rFonts w:eastAsiaTheme="majorEastAsia" w:cstheme="majorBidi"/>
        <w:sz w:val="20"/>
      </w:rPr>
    </w:pPr>
  </w:p>
  <w:p w14:paraId="69E2BB2B" w14:textId="77777777" w:rsidR="005F0F25" w:rsidRDefault="005F0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76E2" w14:textId="77777777" w:rsidR="00AA29FE" w:rsidRDefault="00AA29FE" w:rsidP="003F369C">
      <w:r>
        <w:separator/>
      </w:r>
    </w:p>
  </w:footnote>
  <w:footnote w:type="continuationSeparator" w:id="0">
    <w:p w14:paraId="187F55A8" w14:textId="77777777" w:rsidR="00AA29FE" w:rsidRDefault="00AA29FE" w:rsidP="003F369C">
      <w:r>
        <w:continuationSeparator/>
      </w:r>
    </w:p>
  </w:footnote>
  <w:footnote w:type="continuationNotice" w:id="1">
    <w:p w14:paraId="17869FC8" w14:textId="77777777" w:rsidR="00EB70EB" w:rsidRDefault="00EB7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03E"/>
    <w:multiLevelType w:val="hybridMultilevel"/>
    <w:tmpl w:val="E8DE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D1AC3"/>
    <w:multiLevelType w:val="hybridMultilevel"/>
    <w:tmpl w:val="DC986F8E"/>
    <w:lvl w:ilvl="0" w:tplc="0BF623FA">
      <w:start w:val="1"/>
      <w:numFmt w:val="bullet"/>
      <w:lvlText w:val=""/>
      <w:lvlJc w:val="left"/>
      <w:pPr>
        <w:ind w:left="720" w:hanging="360"/>
      </w:pPr>
      <w:rPr>
        <w:rFonts w:ascii="Symbol" w:hAnsi="Symbol" w:hint="default"/>
      </w:rPr>
    </w:lvl>
    <w:lvl w:ilvl="1" w:tplc="91608044">
      <w:start w:val="1"/>
      <w:numFmt w:val="bullet"/>
      <w:lvlText w:val="o"/>
      <w:lvlJc w:val="left"/>
      <w:pPr>
        <w:ind w:left="1440" w:hanging="360"/>
      </w:pPr>
      <w:rPr>
        <w:rFonts w:ascii="Courier New" w:hAnsi="Courier New" w:hint="default"/>
      </w:rPr>
    </w:lvl>
    <w:lvl w:ilvl="2" w:tplc="1D56D124">
      <w:start w:val="1"/>
      <w:numFmt w:val="bullet"/>
      <w:lvlText w:val=""/>
      <w:lvlJc w:val="left"/>
      <w:pPr>
        <w:ind w:left="2160" w:hanging="360"/>
      </w:pPr>
      <w:rPr>
        <w:rFonts w:ascii="Wingdings" w:hAnsi="Wingdings" w:hint="default"/>
      </w:rPr>
    </w:lvl>
    <w:lvl w:ilvl="3" w:tplc="DD8AA868">
      <w:start w:val="1"/>
      <w:numFmt w:val="bullet"/>
      <w:lvlText w:val=""/>
      <w:lvlJc w:val="left"/>
      <w:pPr>
        <w:ind w:left="2880" w:hanging="360"/>
      </w:pPr>
      <w:rPr>
        <w:rFonts w:ascii="Symbol" w:hAnsi="Symbol" w:hint="default"/>
      </w:rPr>
    </w:lvl>
    <w:lvl w:ilvl="4" w:tplc="3CC48E48">
      <w:start w:val="1"/>
      <w:numFmt w:val="bullet"/>
      <w:lvlText w:val="o"/>
      <w:lvlJc w:val="left"/>
      <w:pPr>
        <w:ind w:left="3600" w:hanging="360"/>
      </w:pPr>
      <w:rPr>
        <w:rFonts w:ascii="Courier New" w:hAnsi="Courier New" w:hint="default"/>
      </w:rPr>
    </w:lvl>
    <w:lvl w:ilvl="5" w:tplc="C55A99FA">
      <w:start w:val="1"/>
      <w:numFmt w:val="bullet"/>
      <w:lvlText w:val=""/>
      <w:lvlJc w:val="left"/>
      <w:pPr>
        <w:ind w:left="4320" w:hanging="360"/>
      </w:pPr>
      <w:rPr>
        <w:rFonts w:ascii="Wingdings" w:hAnsi="Wingdings" w:hint="default"/>
      </w:rPr>
    </w:lvl>
    <w:lvl w:ilvl="6" w:tplc="71D204BA">
      <w:start w:val="1"/>
      <w:numFmt w:val="bullet"/>
      <w:lvlText w:val=""/>
      <w:lvlJc w:val="left"/>
      <w:pPr>
        <w:ind w:left="5040" w:hanging="360"/>
      </w:pPr>
      <w:rPr>
        <w:rFonts w:ascii="Symbol" w:hAnsi="Symbol" w:hint="default"/>
      </w:rPr>
    </w:lvl>
    <w:lvl w:ilvl="7" w:tplc="CD9EE5EA">
      <w:start w:val="1"/>
      <w:numFmt w:val="bullet"/>
      <w:lvlText w:val="o"/>
      <w:lvlJc w:val="left"/>
      <w:pPr>
        <w:ind w:left="5760" w:hanging="360"/>
      </w:pPr>
      <w:rPr>
        <w:rFonts w:ascii="Courier New" w:hAnsi="Courier New" w:hint="default"/>
      </w:rPr>
    </w:lvl>
    <w:lvl w:ilvl="8" w:tplc="DB18C308">
      <w:start w:val="1"/>
      <w:numFmt w:val="bullet"/>
      <w:lvlText w:val=""/>
      <w:lvlJc w:val="left"/>
      <w:pPr>
        <w:ind w:left="6480" w:hanging="360"/>
      </w:pPr>
      <w:rPr>
        <w:rFonts w:ascii="Wingdings" w:hAnsi="Wingdings" w:hint="default"/>
      </w:rPr>
    </w:lvl>
  </w:abstractNum>
  <w:abstractNum w:abstractNumId="2" w15:restartNumberingAfterBreak="0">
    <w:nsid w:val="064E1829"/>
    <w:multiLevelType w:val="hybridMultilevel"/>
    <w:tmpl w:val="3A786D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BB68CB"/>
    <w:multiLevelType w:val="hybridMultilevel"/>
    <w:tmpl w:val="20384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B2B74"/>
    <w:multiLevelType w:val="hybridMultilevel"/>
    <w:tmpl w:val="799E4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8331C"/>
    <w:multiLevelType w:val="hybridMultilevel"/>
    <w:tmpl w:val="EF60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14F87"/>
    <w:multiLevelType w:val="hybridMultilevel"/>
    <w:tmpl w:val="80D4D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D4CDC"/>
    <w:multiLevelType w:val="hybridMultilevel"/>
    <w:tmpl w:val="CEE25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56538D"/>
    <w:multiLevelType w:val="hybridMultilevel"/>
    <w:tmpl w:val="2AC07B8A"/>
    <w:lvl w:ilvl="0" w:tplc="164CC9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202A5"/>
    <w:multiLevelType w:val="hybridMultilevel"/>
    <w:tmpl w:val="5AA2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B15E0"/>
    <w:multiLevelType w:val="hybridMultilevel"/>
    <w:tmpl w:val="C2A25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FB4CE5"/>
    <w:multiLevelType w:val="hybridMultilevel"/>
    <w:tmpl w:val="4ADA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66FAB"/>
    <w:multiLevelType w:val="hybridMultilevel"/>
    <w:tmpl w:val="020A9B80"/>
    <w:lvl w:ilvl="0" w:tplc="F22AD61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6432DE"/>
    <w:multiLevelType w:val="hybridMultilevel"/>
    <w:tmpl w:val="CEE8221E"/>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54AE6"/>
    <w:multiLevelType w:val="hybridMultilevel"/>
    <w:tmpl w:val="BF8AA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00F7C17"/>
    <w:multiLevelType w:val="hybridMultilevel"/>
    <w:tmpl w:val="7F58D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15A7F83"/>
    <w:multiLevelType w:val="hybridMultilevel"/>
    <w:tmpl w:val="156C422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34084716"/>
    <w:multiLevelType w:val="hybridMultilevel"/>
    <w:tmpl w:val="D8FE40BC"/>
    <w:lvl w:ilvl="0" w:tplc="D33888EC">
      <w:start w:val="1"/>
      <w:numFmt w:val="decimal"/>
      <w:lvlText w:val="%1."/>
      <w:lvlJc w:val="left"/>
      <w:pPr>
        <w:ind w:left="720" w:hanging="360"/>
      </w:pPr>
    </w:lvl>
    <w:lvl w:ilvl="1" w:tplc="3628E93C">
      <w:start w:val="1"/>
      <w:numFmt w:val="lowerLetter"/>
      <w:lvlText w:val="%2."/>
      <w:lvlJc w:val="left"/>
      <w:pPr>
        <w:ind w:left="1440" w:hanging="360"/>
      </w:pPr>
    </w:lvl>
    <w:lvl w:ilvl="2" w:tplc="62EECD48">
      <w:start w:val="1"/>
      <w:numFmt w:val="lowerRoman"/>
      <w:lvlText w:val="%3."/>
      <w:lvlJc w:val="right"/>
      <w:pPr>
        <w:ind w:left="2160" w:hanging="180"/>
      </w:pPr>
    </w:lvl>
    <w:lvl w:ilvl="3" w:tplc="BBC60CBA">
      <w:start w:val="1"/>
      <w:numFmt w:val="decimal"/>
      <w:lvlText w:val="%4."/>
      <w:lvlJc w:val="left"/>
      <w:pPr>
        <w:ind w:left="2880" w:hanging="360"/>
      </w:pPr>
    </w:lvl>
    <w:lvl w:ilvl="4" w:tplc="86724B3C">
      <w:start w:val="1"/>
      <w:numFmt w:val="lowerLetter"/>
      <w:lvlText w:val="%5."/>
      <w:lvlJc w:val="left"/>
      <w:pPr>
        <w:ind w:left="3600" w:hanging="360"/>
      </w:pPr>
    </w:lvl>
    <w:lvl w:ilvl="5" w:tplc="D118353E">
      <w:start w:val="1"/>
      <w:numFmt w:val="lowerRoman"/>
      <w:lvlText w:val="%6."/>
      <w:lvlJc w:val="right"/>
      <w:pPr>
        <w:ind w:left="4320" w:hanging="180"/>
      </w:pPr>
    </w:lvl>
    <w:lvl w:ilvl="6" w:tplc="1C36BF34">
      <w:start w:val="1"/>
      <w:numFmt w:val="decimal"/>
      <w:lvlText w:val="%7."/>
      <w:lvlJc w:val="left"/>
      <w:pPr>
        <w:ind w:left="5040" w:hanging="360"/>
      </w:pPr>
    </w:lvl>
    <w:lvl w:ilvl="7" w:tplc="D7C08A6A">
      <w:start w:val="1"/>
      <w:numFmt w:val="lowerLetter"/>
      <w:lvlText w:val="%8."/>
      <w:lvlJc w:val="left"/>
      <w:pPr>
        <w:ind w:left="5760" w:hanging="360"/>
      </w:pPr>
    </w:lvl>
    <w:lvl w:ilvl="8" w:tplc="8C5AE34C">
      <w:start w:val="1"/>
      <w:numFmt w:val="lowerRoman"/>
      <w:lvlText w:val="%9."/>
      <w:lvlJc w:val="right"/>
      <w:pPr>
        <w:ind w:left="6480" w:hanging="180"/>
      </w:pPr>
    </w:lvl>
  </w:abstractNum>
  <w:abstractNum w:abstractNumId="18" w15:restartNumberingAfterBreak="0">
    <w:nsid w:val="3438142D"/>
    <w:multiLevelType w:val="hybridMultilevel"/>
    <w:tmpl w:val="4FC6F7B6"/>
    <w:lvl w:ilvl="0" w:tplc="B19E786C">
      <w:start w:val="1"/>
      <w:numFmt w:val="decimal"/>
      <w:lvlText w:val="%1."/>
      <w:lvlJc w:val="left"/>
      <w:pPr>
        <w:ind w:left="720" w:hanging="360"/>
      </w:pPr>
    </w:lvl>
    <w:lvl w:ilvl="1" w:tplc="4FEC92F2">
      <w:start w:val="1"/>
      <w:numFmt w:val="lowerLetter"/>
      <w:lvlText w:val="%2."/>
      <w:lvlJc w:val="left"/>
      <w:pPr>
        <w:ind w:left="1440" w:hanging="360"/>
      </w:pPr>
    </w:lvl>
    <w:lvl w:ilvl="2" w:tplc="BFCA348C">
      <w:start w:val="1"/>
      <w:numFmt w:val="lowerRoman"/>
      <w:lvlText w:val="%3."/>
      <w:lvlJc w:val="right"/>
      <w:pPr>
        <w:ind w:left="2160" w:hanging="180"/>
      </w:pPr>
    </w:lvl>
    <w:lvl w:ilvl="3" w:tplc="25326CDA">
      <w:start w:val="1"/>
      <w:numFmt w:val="decimal"/>
      <w:lvlText w:val="%4."/>
      <w:lvlJc w:val="left"/>
      <w:pPr>
        <w:ind w:left="2880" w:hanging="360"/>
      </w:pPr>
    </w:lvl>
    <w:lvl w:ilvl="4" w:tplc="7DE421C0">
      <w:start w:val="1"/>
      <w:numFmt w:val="lowerLetter"/>
      <w:lvlText w:val="%5."/>
      <w:lvlJc w:val="left"/>
      <w:pPr>
        <w:ind w:left="3600" w:hanging="360"/>
      </w:pPr>
    </w:lvl>
    <w:lvl w:ilvl="5" w:tplc="49E07C90">
      <w:start w:val="1"/>
      <w:numFmt w:val="lowerRoman"/>
      <w:lvlText w:val="%6."/>
      <w:lvlJc w:val="right"/>
      <w:pPr>
        <w:ind w:left="4320" w:hanging="180"/>
      </w:pPr>
    </w:lvl>
    <w:lvl w:ilvl="6" w:tplc="051C6454">
      <w:start w:val="1"/>
      <w:numFmt w:val="decimal"/>
      <w:lvlText w:val="%7."/>
      <w:lvlJc w:val="left"/>
      <w:pPr>
        <w:ind w:left="5040" w:hanging="360"/>
      </w:pPr>
    </w:lvl>
    <w:lvl w:ilvl="7" w:tplc="469C552A">
      <w:start w:val="1"/>
      <w:numFmt w:val="lowerLetter"/>
      <w:lvlText w:val="%8."/>
      <w:lvlJc w:val="left"/>
      <w:pPr>
        <w:ind w:left="5760" w:hanging="360"/>
      </w:pPr>
    </w:lvl>
    <w:lvl w:ilvl="8" w:tplc="C28E710E">
      <w:start w:val="1"/>
      <w:numFmt w:val="lowerRoman"/>
      <w:lvlText w:val="%9."/>
      <w:lvlJc w:val="right"/>
      <w:pPr>
        <w:ind w:left="6480" w:hanging="180"/>
      </w:pPr>
    </w:lvl>
  </w:abstractNum>
  <w:abstractNum w:abstractNumId="19" w15:restartNumberingAfterBreak="0">
    <w:nsid w:val="36674C32"/>
    <w:multiLevelType w:val="hybridMultilevel"/>
    <w:tmpl w:val="BBF06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6A758DA"/>
    <w:multiLevelType w:val="hybridMultilevel"/>
    <w:tmpl w:val="DF460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70E3FEF"/>
    <w:multiLevelType w:val="hybridMultilevel"/>
    <w:tmpl w:val="E620D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263EF7"/>
    <w:multiLevelType w:val="hybridMultilevel"/>
    <w:tmpl w:val="8F36B34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15:restartNumberingAfterBreak="0">
    <w:nsid w:val="3C511E0B"/>
    <w:multiLevelType w:val="hybridMultilevel"/>
    <w:tmpl w:val="7CBEF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040D93"/>
    <w:multiLevelType w:val="hybridMultilevel"/>
    <w:tmpl w:val="F4DADB4A"/>
    <w:lvl w:ilvl="0" w:tplc="1FFEC6F4">
      <w:start w:val="1"/>
      <w:numFmt w:val="decimal"/>
      <w:lvlText w:val="%1."/>
      <w:lvlJc w:val="left"/>
      <w:pPr>
        <w:ind w:left="720" w:hanging="360"/>
      </w:pPr>
    </w:lvl>
    <w:lvl w:ilvl="1" w:tplc="3648F6C2">
      <w:start w:val="1"/>
      <w:numFmt w:val="lowerLetter"/>
      <w:lvlText w:val="%2."/>
      <w:lvlJc w:val="left"/>
      <w:pPr>
        <w:ind w:left="1440" w:hanging="360"/>
      </w:pPr>
    </w:lvl>
    <w:lvl w:ilvl="2" w:tplc="07E679C2">
      <w:start w:val="1"/>
      <w:numFmt w:val="lowerRoman"/>
      <w:lvlText w:val="%3."/>
      <w:lvlJc w:val="right"/>
      <w:pPr>
        <w:ind w:left="2160" w:hanging="180"/>
      </w:pPr>
    </w:lvl>
    <w:lvl w:ilvl="3" w:tplc="67CA2EEC">
      <w:start w:val="1"/>
      <w:numFmt w:val="decimal"/>
      <w:lvlText w:val="%4."/>
      <w:lvlJc w:val="left"/>
      <w:pPr>
        <w:ind w:left="2880" w:hanging="360"/>
      </w:pPr>
    </w:lvl>
    <w:lvl w:ilvl="4" w:tplc="9AD0A904">
      <w:start w:val="1"/>
      <w:numFmt w:val="lowerLetter"/>
      <w:lvlText w:val="%5."/>
      <w:lvlJc w:val="left"/>
      <w:pPr>
        <w:ind w:left="3600" w:hanging="360"/>
      </w:pPr>
    </w:lvl>
    <w:lvl w:ilvl="5" w:tplc="8AF668E2">
      <w:start w:val="1"/>
      <w:numFmt w:val="lowerRoman"/>
      <w:lvlText w:val="%6."/>
      <w:lvlJc w:val="right"/>
      <w:pPr>
        <w:ind w:left="4320" w:hanging="180"/>
      </w:pPr>
    </w:lvl>
    <w:lvl w:ilvl="6" w:tplc="2E8612E0">
      <w:start w:val="1"/>
      <w:numFmt w:val="decimal"/>
      <w:lvlText w:val="%7."/>
      <w:lvlJc w:val="left"/>
      <w:pPr>
        <w:ind w:left="5040" w:hanging="360"/>
      </w:pPr>
    </w:lvl>
    <w:lvl w:ilvl="7" w:tplc="660C499C">
      <w:start w:val="1"/>
      <w:numFmt w:val="lowerLetter"/>
      <w:lvlText w:val="%8."/>
      <w:lvlJc w:val="left"/>
      <w:pPr>
        <w:ind w:left="5760" w:hanging="360"/>
      </w:pPr>
    </w:lvl>
    <w:lvl w:ilvl="8" w:tplc="3AF6729A">
      <w:start w:val="1"/>
      <w:numFmt w:val="lowerRoman"/>
      <w:lvlText w:val="%9."/>
      <w:lvlJc w:val="right"/>
      <w:pPr>
        <w:ind w:left="6480" w:hanging="180"/>
      </w:pPr>
    </w:lvl>
  </w:abstractNum>
  <w:abstractNum w:abstractNumId="25" w15:restartNumberingAfterBreak="0">
    <w:nsid w:val="3F710E7A"/>
    <w:multiLevelType w:val="hybridMultilevel"/>
    <w:tmpl w:val="167E64DC"/>
    <w:lvl w:ilvl="0" w:tplc="C97AD554">
      <w:start w:val="1"/>
      <w:numFmt w:val="decimal"/>
      <w:lvlText w:val="%1."/>
      <w:lvlJc w:val="left"/>
      <w:pPr>
        <w:ind w:left="720" w:hanging="360"/>
      </w:pPr>
    </w:lvl>
    <w:lvl w:ilvl="1" w:tplc="B9043F66">
      <w:start w:val="1"/>
      <w:numFmt w:val="lowerLetter"/>
      <w:lvlText w:val="%2."/>
      <w:lvlJc w:val="left"/>
      <w:pPr>
        <w:ind w:left="1440" w:hanging="360"/>
      </w:pPr>
    </w:lvl>
    <w:lvl w:ilvl="2" w:tplc="B6E60F88">
      <w:start w:val="1"/>
      <w:numFmt w:val="lowerRoman"/>
      <w:lvlText w:val="%3."/>
      <w:lvlJc w:val="right"/>
      <w:pPr>
        <w:ind w:left="2160" w:hanging="180"/>
      </w:pPr>
    </w:lvl>
    <w:lvl w:ilvl="3" w:tplc="41560770">
      <w:start w:val="1"/>
      <w:numFmt w:val="decimal"/>
      <w:lvlText w:val="%4."/>
      <w:lvlJc w:val="left"/>
      <w:pPr>
        <w:ind w:left="2880" w:hanging="360"/>
      </w:pPr>
    </w:lvl>
    <w:lvl w:ilvl="4" w:tplc="D6C49A40">
      <w:start w:val="1"/>
      <w:numFmt w:val="lowerLetter"/>
      <w:lvlText w:val="%5."/>
      <w:lvlJc w:val="left"/>
      <w:pPr>
        <w:ind w:left="3600" w:hanging="360"/>
      </w:pPr>
    </w:lvl>
    <w:lvl w:ilvl="5" w:tplc="FB929C14">
      <w:start w:val="1"/>
      <w:numFmt w:val="lowerRoman"/>
      <w:lvlText w:val="%6."/>
      <w:lvlJc w:val="right"/>
      <w:pPr>
        <w:ind w:left="4320" w:hanging="180"/>
      </w:pPr>
    </w:lvl>
    <w:lvl w:ilvl="6" w:tplc="3E048BB2">
      <w:start w:val="1"/>
      <w:numFmt w:val="decimal"/>
      <w:lvlText w:val="%7."/>
      <w:lvlJc w:val="left"/>
      <w:pPr>
        <w:ind w:left="5040" w:hanging="360"/>
      </w:pPr>
    </w:lvl>
    <w:lvl w:ilvl="7" w:tplc="A066D36C">
      <w:start w:val="1"/>
      <w:numFmt w:val="lowerLetter"/>
      <w:lvlText w:val="%8."/>
      <w:lvlJc w:val="left"/>
      <w:pPr>
        <w:ind w:left="5760" w:hanging="360"/>
      </w:pPr>
    </w:lvl>
    <w:lvl w:ilvl="8" w:tplc="500C3D1C">
      <w:start w:val="1"/>
      <w:numFmt w:val="lowerRoman"/>
      <w:lvlText w:val="%9."/>
      <w:lvlJc w:val="right"/>
      <w:pPr>
        <w:ind w:left="6480" w:hanging="180"/>
      </w:pPr>
    </w:lvl>
  </w:abstractNum>
  <w:abstractNum w:abstractNumId="26" w15:restartNumberingAfterBreak="0">
    <w:nsid w:val="42754324"/>
    <w:multiLevelType w:val="hybridMultilevel"/>
    <w:tmpl w:val="130AEEB8"/>
    <w:lvl w:ilvl="0" w:tplc="A2FAC1D0">
      <w:start w:val="1"/>
      <w:numFmt w:val="bullet"/>
      <w:lvlText w:val=""/>
      <w:lvlJc w:val="left"/>
      <w:pPr>
        <w:ind w:left="720" w:hanging="360"/>
      </w:pPr>
      <w:rPr>
        <w:rFonts w:ascii="Symbol" w:hAnsi="Symbol" w:hint="default"/>
      </w:rPr>
    </w:lvl>
    <w:lvl w:ilvl="1" w:tplc="E00E183C">
      <w:start w:val="1"/>
      <w:numFmt w:val="bullet"/>
      <w:lvlText w:val="o"/>
      <w:lvlJc w:val="left"/>
      <w:pPr>
        <w:ind w:left="1440" w:hanging="360"/>
      </w:pPr>
      <w:rPr>
        <w:rFonts w:ascii="Courier New" w:hAnsi="Courier New" w:hint="default"/>
      </w:rPr>
    </w:lvl>
    <w:lvl w:ilvl="2" w:tplc="F4E0FF62">
      <w:start w:val="1"/>
      <w:numFmt w:val="bullet"/>
      <w:lvlText w:val=""/>
      <w:lvlJc w:val="left"/>
      <w:pPr>
        <w:ind w:left="2160" w:hanging="360"/>
      </w:pPr>
      <w:rPr>
        <w:rFonts w:ascii="Wingdings" w:hAnsi="Wingdings" w:hint="default"/>
      </w:rPr>
    </w:lvl>
    <w:lvl w:ilvl="3" w:tplc="17EE4CA2">
      <w:start w:val="1"/>
      <w:numFmt w:val="bullet"/>
      <w:lvlText w:val=""/>
      <w:lvlJc w:val="left"/>
      <w:pPr>
        <w:ind w:left="2880" w:hanging="360"/>
      </w:pPr>
      <w:rPr>
        <w:rFonts w:ascii="Symbol" w:hAnsi="Symbol" w:hint="default"/>
      </w:rPr>
    </w:lvl>
    <w:lvl w:ilvl="4" w:tplc="6A0A5D3E">
      <w:start w:val="1"/>
      <w:numFmt w:val="bullet"/>
      <w:lvlText w:val="o"/>
      <w:lvlJc w:val="left"/>
      <w:pPr>
        <w:ind w:left="3600" w:hanging="360"/>
      </w:pPr>
      <w:rPr>
        <w:rFonts w:ascii="Courier New" w:hAnsi="Courier New" w:hint="default"/>
      </w:rPr>
    </w:lvl>
    <w:lvl w:ilvl="5" w:tplc="AC7A77E4">
      <w:start w:val="1"/>
      <w:numFmt w:val="bullet"/>
      <w:lvlText w:val=""/>
      <w:lvlJc w:val="left"/>
      <w:pPr>
        <w:ind w:left="4320" w:hanging="360"/>
      </w:pPr>
      <w:rPr>
        <w:rFonts w:ascii="Wingdings" w:hAnsi="Wingdings" w:hint="default"/>
      </w:rPr>
    </w:lvl>
    <w:lvl w:ilvl="6" w:tplc="F3E2D9BC">
      <w:start w:val="1"/>
      <w:numFmt w:val="bullet"/>
      <w:lvlText w:val=""/>
      <w:lvlJc w:val="left"/>
      <w:pPr>
        <w:ind w:left="5040" w:hanging="360"/>
      </w:pPr>
      <w:rPr>
        <w:rFonts w:ascii="Symbol" w:hAnsi="Symbol" w:hint="default"/>
      </w:rPr>
    </w:lvl>
    <w:lvl w:ilvl="7" w:tplc="B4EAE9F8">
      <w:start w:val="1"/>
      <w:numFmt w:val="bullet"/>
      <w:lvlText w:val="o"/>
      <w:lvlJc w:val="left"/>
      <w:pPr>
        <w:ind w:left="5760" w:hanging="360"/>
      </w:pPr>
      <w:rPr>
        <w:rFonts w:ascii="Courier New" w:hAnsi="Courier New" w:hint="default"/>
      </w:rPr>
    </w:lvl>
    <w:lvl w:ilvl="8" w:tplc="5A3879D8">
      <w:start w:val="1"/>
      <w:numFmt w:val="bullet"/>
      <w:lvlText w:val=""/>
      <w:lvlJc w:val="left"/>
      <w:pPr>
        <w:ind w:left="6480" w:hanging="360"/>
      </w:pPr>
      <w:rPr>
        <w:rFonts w:ascii="Wingdings" w:hAnsi="Wingdings" w:hint="default"/>
      </w:rPr>
    </w:lvl>
  </w:abstractNum>
  <w:abstractNum w:abstractNumId="27" w15:restartNumberingAfterBreak="0">
    <w:nsid w:val="43CC3A2A"/>
    <w:multiLevelType w:val="hybridMultilevel"/>
    <w:tmpl w:val="32B46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9854578"/>
    <w:multiLevelType w:val="hybridMultilevel"/>
    <w:tmpl w:val="7D0EE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A3B0BDF"/>
    <w:multiLevelType w:val="hybridMultilevel"/>
    <w:tmpl w:val="390AA7B6"/>
    <w:lvl w:ilvl="0" w:tplc="6B7008BC">
      <w:start w:val="1"/>
      <w:numFmt w:val="bullet"/>
      <w:lvlText w:val=""/>
      <w:lvlJc w:val="left"/>
      <w:pPr>
        <w:ind w:left="720" w:hanging="360"/>
      </w:pPr>
      <w:rPr>
        <w:rFonts w:ascii="Symbol" w:hAnsi="Symbol" w:hint="default"/>
      </w:rPr>
    </w:lvl>
    <w:lvl w:ilvl="1" w:tplc="5E02F592">
      <w:start w:val="1"/>
      <w:numFmt w:val="bullet"/>
      <w:lvlText w:val="o"/>
      <w:lvlJc w:val="left"/>
      <w:pPr>
        <w:ind w:left="1440" w:hanging="360"/>
      </w:pPr>
      <w:rPr>
        <w:rFonts w:ascii="Courier New" w:hAnsi="Courier New" w:hint="default"/>
      </w:rPr>
    </w:lvl>
    <w:lvl w:ilvl="2" w:tplc="82A20E6E">
      <w:start w:val="1"/>
      <w:numFmt w:val="bullet"/>
      <w:lvlText w:val=""/>
      <w:lvlJc w:val="left"/>
      <w:pPr>
        <w:ind w:left="2160" w:hanging="360"/>
      </w:pPr>
      <w:rPr>
        <w:rFonts w:ascii="Wingdings" w:hAnsi="Wingdings" w:hint="default"/>
      </w:rPr>
    </w:lvl>
    <w:lvl w:ilvl="3" w:tplc="CFF8039C">
      <w:start w:val="1"/>
      <w:numFmt w:val="bullet"/>
      <w:lvlText w:val=""/>
      <w:lvlJc w:val="left"/>
      <w:pPr>
        <w:ind w:left="2880" w:hanging="360"/>
      </w:pPr>
      <w:rPr>
        <w:rFonts w:ascii="Symbol" w:hAnsi="Symbol" w:hint="default"/>
      </w:rPr>
    </w:lvl>
    <w:lvl w:ilvl="4" w:tplc="FA9E1846">
      <w:start w:val="1"/>
      <w:numFmt w:val="bullet"/>
      <w:lvlText w:val="o"/>
      <w:lvlJc w:val="left"/>
      <w:pPr>
        <w:ind w:left="3600" w:hanging="360"/>
      </w:pPr>
      <w:rPr>
        <w:rFonts w:ascii="Courier New" w:hAnsi="Courier New" w:hint="default"/>
      </w:rPr>
    </w:lvl>
    <w:lvl w:ilvl="5" w:tplc="AEBA9330">
      <w:start w:val="1"/>
      <w:numFmt w:val="bullet"/>
      <w:lvlText w:val=""/>
      <w:lvlJc w:val="left"/>
      <w:pPr>
        <w:ind w:left="4320" w:hanging="360"/>
      </w:pPr>
      <w:rPr>
        <w:rFonts w:ascii="Wingdings" w:hAnsi="Wingdings" w:hint="default"/>
      </w:rPr>
    </w:lvl>
    <w:lvl w:ilvl="6" w:tplc="3F2E32F6">
      <w:start w:val="1"/>
      <w:numFmt w:val="bullet"/>
      <w:lvlText w:val=""/>
      <w:lvlJc w:val="left"/>
      <w:pPr>
        <w:ind w:left="5040" w:hanging="360"/>
      </w:pPr>
      <w:rPr>
        <w:rFonts w:ascii="Symbol" w:hAnsi="Symbol" w:hint="default"/>
      </w:rPr>
    </w:lvl>
    <w:lvl w:ilvl="7" w:tplc="651C5E50">
      <w:start w:val="1"/>
      <w:numFmt w:val="bullet"/>
      <w:lvlText w:val="o"/>
      <w:lvlJc w:val="left"/>
      <w:pPr>
        <w:ind w:left="5760" w:hanging="360"/>
      </w:pPr>
      <w:rPr>
        <w:rFonts w:ascii="Courier New" w:hAnsi="Courier New" w:hint="default"/>
      </w:rPr>
    </w:lvl>
    <w:lvl w:ilvl="8" w:tplc="87ECDD62">
      <w:start w:val="1"/>
      <w:numFmt w:val="bullet"/>
      <w:lvlText w:val=""/>
      <w:lvlJc w:val="left"/>
      <w:pPr>
        <w:ind w:left="6480" w:hanging="360"/>
      </w:pPr>
      <w:rPr>
        <w:rFonts w:ascii="Wingdings" w:hAnsi="Wingdings" w:hint="default"/>
      </w:rPr>
    </w:lvl>
  </w:abstractNum>
  <w:abstractNum w:abstractNumId="30" w15:restartNumberingAfterBreak="0">
    <w:nsid w:val="4EF26156"/>
    <w:multiLevelType w:val="hybridMultilevel"/>
    <w:tmpl w:val="6CE2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2732D"/>
    <w:multiLevelType w:val="hybridMultilevel"/>
    <w:tmpl w:val="C1101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272E39"/>
    <w:multiLevelType w:val="hybridMultilevel"/>
    <w:tmpl w:val="EF6A5A2A"/>
    <w:lvl w:ilvl="0" w:tplc="63A4EE22">
      <w:start w:val="1"/>
      <w:numFmt w:val="decimal"/>
      <w:lvlText w:val="%1."/>
      <w:lvlJc w:val="left"/>
      <w:pPr>
        <w:ind w:left="720" w:hanging="360"/>
      </w:pPr>
    </w:lvl>
    <w:lvl w:ilvl="1" w:tplc="32DEC472">
      <w:start w:val="1"/>
      <w:numFmt w:val="lowerLetter"/>
      <w:lvlText w:val="%2."/>
      <w:lvlJc w:val="left"/>
      <w:pPr>
        <w:ind w:left="1440" w:hanging="360"/>
      </w:pPr>
    </w:lvl>
    <w:lvl w:ilvl="2" w:tplc="FEBAB2FA">
      <w:start w:val="1"/>
      <w:numFmt w:val="lowerRoman"/>
      <w:lvlText w:val="%3."/>
      <w:lvlJc w:val="right"/>
      <w:pPr>
        <w:ind w:left="2160" w:hanging="180"/>
      </w:pPr>
    </w:lvl>
    <w:lvl w:ilvl="3" w:tplc="D4E4C740">
      <w:start w:val="1"/>
      <w:numFmt w:val="decimal"/>
      <w:lvlText w:val="%4."/>
      <w:lvlJc w:val="left"/>
      <w:pPr>
        <w:ind w:left="2880" w:hanging="360"/>
      </w:pPr>
    </w:lvl>
    <w:lvl w:ilvl="4" w:tplc="87C88C9E">
      <w:start w:val="1"/>
      <w:numFmt w:val="lowerLetter"/>
      <w:lvlText w:val="%5."/>
      <w:lvlJc w:val="left"/>
      <w:pPr>
        <w:ind w:left="3600" w:hanging="360"/>
      </w:pPr>
    </w:lvl>
    <w:lvl w:ilvl="5" w:tplc="EFA635FE">
      <w:start w:val="1"/>
      <w:numFmt w:val="lowerRoman"/>
      <w:lvlText w:val="%6."/>
      <w:lvlJc w:val="right"/>
      <w:pPr>
        <w:ind w:left="4320" w:hanging="180"/>
      </w:pPr>
    </w:lvl>
    <w:lvl w:ilvl="6" w:tplc="DA4AC72E">
      <w:start w:val="1"/>
      <w:numFmt w:val="decimal"/>
      <w:lvlText w:val="%7."/>
      <w:lvlJc w:val="left"/>
      <w:pPr>
        <w:ind w:left="5040" w:hanging="360"/>
      </w:pPr>
    </w:lvl>
    <w:lvl w:ilvl="7" w:tplc="B28EA19C">
      <w:start w:val="1"/>
      <w:numFmt w:val="lowerLetter"/>
      <w:lvlText w:val="%8."/>
      <w:lvlJc w:val="left"/>
      <w:pPr>
        <w:ind w:left="5760" w:hanging="360"/>
      </w:pPr>
    </w:lvl>
    <w:lvl w:ilvl="8" w:tplc="5A341476">
      <w:start w:val="1"/>
      <w:numFmt w:val="lowerRoman"/>
      <w:lvlText w:val="%9."/>
      <w:lvlJc w:val="right"/>
      <w:pPr>
        <w:ind w:left="6480" w:hanging="180"/>
      </w:pPr>
    </w:lvl>
  </w:abstractNum>
  <w:abstractNum w:abstractNumId="33" w15:restartNumberingAfterBreak="0">
    <w:nsid w:val="6DC90391"/>
    <w:multiLevelType w:val="hybridMultilevel"/>
    <w:tmpl w:val="267CC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DC538F"/>
    <w:multiLevelType w:val="hybridMultilevel"/>
    <w:tmpl w:val="C310CBEA"/>
    <w:lvl w:ilvl="0" w:tplc="C7F6C4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33539"/>
    <w:multiLevelType w:val="hybridMultilevel"/>
    <w:tmpl w:val="36C4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6022964">
    <w:abstractNumId w:val="18"/>
  </w:num>
  <w:num w:numId="2" w16cid:durableId="704136556">
    <w:abstractNumId w:val="25"/>
  </w:num>
  <w:num w:numId="3" w16cid:durableId="1268656292">
    <w:abstractNumId w:val="32"/>
  </w:num>
  <w:num w:numId="4" w16cid:durableId="1060252862">
    <w:abstractNumId w:val="17"/>
  </w:num>
  <w:num w:numId="5" w16cid:durableId="1891266554">
    <w:abstractNumId w:val="24"/>
  </w:num>
  <w:num w:numId="6" w16cid:durableId="671294969">
    <w:abstractNumId w:val="1"/>
  </w:num>
  <w:num w:numId="7" w16cid:durableId="632054345">
    <w:abstractNumId w:val="29"/>
  </w:num>
  <w:num w:numId="8" w16cid:durableId="1603562106">
    <w:abstractNumId w:val="26"/>
  </w:num>
  <w:num w:numId="9" w16cid:durableId="221454927">
    <w:abstractNumId w:val="6"/>
  </w:num>
  <w:num w:numId="10" w16cid:durableId="1244294271">
    <w:abstractNumId w:val="2"/>
  </w:num>
  <w:num w:numId="11" w16cid:durableId="1724671934">
    <w:abstractNumId w:val="0"/>
  </w:num>
  <w:num w:numId="12" w16cid:durableId="435441295">
    <w:abstractNumId w:val="15"/>
  </w:num>
  <w:num w:numId="13" w16cid:durableId="140387440">
    <w:abstractNumId w:val="7"/>
  </w:num>
  <w:num w:numId="14" w16cid:durableId="426584262">
    <w:abstractNumId w:val="35"/>
  </w:num>
  <w:num w:numId="15" w16cid:durableId="821770694">
    <w:abstractNumId w:val="11"/>
  </w:num>
  <w:num w:numId="16" w16cid:durableId="1742215605">
    <w:abstractNumId w:val="9"/>
  </w:num>
  <w:num w:numId="17" w16cid:durableId="1262879916">
    <w:abstractNumId w:val="13"/>
  </w:num>
  <w:num w:numId="18" w16cid:durableId="902569014">
    <w:abstractNumId w:val="22"/>
  </w:num>
  <w:num w:numId="19" w16cid:durableId="906957407">
    <w:abstractNumId w:val="16"/>
  </w:num>
  <w:num w:numId="20" w16cid:durableId="804471886">
    <w:abstractNumId w:val="12"/>
  </w:num>
  <w:num w:numId="21" w16cid:durableId="654533455">
    <w:abstractNumId w:val="28"/>
  </w:num>
  <w:num w:numId="22" w16cid:durableId="722562483">
    <w:abstractNumId w:val="20"/>
  </w:num>
  <w:num w:numId="23" w16cid:durableId="2041390835">
    <w:abstractNumId w:val="14"/>
  </w:num>
  <w:num w:numId="24" w16cid:durableId="378240923">
    <w:abstractNumId w:val="10"/>
  </w:num>
  <w:num w:numId="25" w16cid:durableId="1668093019">
    <w:abstractNumId w:val="19"/>
  </w:num>
  <w:num w:numId="26" w16cid:durableId="1114834653">
    <w:abstractNumId w:val="23"/>
  </w:num>
  <w:num w:numId="27" w16cid:durableId="1249121231">
    <w:abstractNumId w:val="27"/>
  </w:num>
  <w:num w:numId="28" w16cid:durableId="1718119063">
    <w:abstractNumId w:val="30"/>
  </w:num>
  <w:num w:numId="29" w16cid:durableId="664209252">
    <w:abstractNumId w:val="3"/>
  </w:num>
  <w:num w:numId="30" w16cid:durableId="1626959779">
    <w:abstractNumId w:val="34"/>
  </w:num>
  <w:num w:numId="31" w16cid:durableId="171456777">
    <w:abstractNumId w:val="4"/>
  </w:num>
  <w:num w:numId="32" w16cid:durableId="2101365339">
    <w:abstractNumId w:val="33"/>
  </w:num>
  <w:num w:numId="33" w16cid:durableId="145128130">
    <w:abstractNumId w:val="21"/>
  </w:num>
  <w:num w:numId="34" w16cid:durableId="1422140776">
    <w:abstractNumId w:val="31"/>
  </w:num>
  <w:num w:numId="35" w16cid:durableId="638724566">
    <w:abstractNumId w:val="8"/>
  </w:num>
  <w:num w:numId="36" w16cid:durableId="746459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04"/>
    <w:rsid w:val="00002060"/>
    <w:rsid w:val="000E5F6F"/>
    <w:rsid w:val="00174E8D"/>
    <w:rsid w:val="001B44A4"/>
    <w:rsid w:val="001D7681"/>
    <w:rsid w:val="001D78AE"/>
    <w:rsid w:val="001E016D"/>
    <w:rsid w:val="001E0571"/>
    <w:rsid w:val="00203E99"/>
    <w:rsid w:val="00215BD8"/>
    <w:rsid w:val="002266BC"/>
    <w:rsid w:val="00232E96"/>
    <w:rsid w:val="00242B03"/>
    <w:rsid w:val="00254340"/>
    <w:rsid w:val="00277143"/>
    <w:rsid w:val="002A3BDB"/>
    <w:rsid w:val="002B6C1E"/>
    <w:rsid w:val="002E6CD8"/>
    <w:rsid w:val="002F3701"/>
    <w:rsid w:val="0036151F"/>
    <w:rsid w:val="003C784B"/>
    <w:rsid w:val="003F0163"/>
    <w:rsid w:val="003F369C"/>
    <w:rsid w:val="004232B1"/>
    <w:rsid w:val="00444F4F"/>
    <w:rsid w:val="00444FCC"/>
    <w:rsid w:val="00453FBE"/>
    <w:rsid w:val="00471E8F"/>
    <w:rsid w:val="00473248"/>
    <w:rsid w:val="0048603F"/>
    <w:rsid w:val="004B0914"/>
    <w:rsid w:val="004C4400"/>
    <w:rsid w:val="004C762A"/>
    <w:rsid w:val="005313F6"/>
    <w:rsid w:val="00582B4C"/>
    <w:rsid w:val="005A3DC7"/>
    <w:rsid w:val="005C150D"/>
    <w:rsid w:val="005C6470"/>
    <w:rsid w:val="005F0F25"/>
    <w:rsid w:val="005F3FF6"/>
    <w:rsid w:val="006166B1"/>
    <w:rsid w:val="00634F28"/>
    <w:rsid w:val="006600CC"/>
    <w:rsid w:val="006718BB"/>
    <w:rsid w:val="006831ED"/>
    <w:rsid w:val="006831FD"/>
    <w:rsid w:val="006B41B6"/>
    <w:rsid w:val="006F1E86"/>
    <w:rsid w:val="00770D9E"/>
    <w:rsid w:val="00780326"/>
    <w:rsid w:val="00784B9D"/>
    <w:rsid w:val="00785858"/>
    <w:rsid w:val="00793AAB"/>
    <w:rsid w:val="00796198"/>
    <w:rsid w:val="007A11C8"/>
    <w:rsid w:val="007C2629"/>
    <w:rsid w:val="007E3581"/>
    <w:rsid w:val="00825962"/>
    <w:rsid w:val="0083361F"/>
    <w:rsid w:val="008866F1"/>
    <w:rsid w:val="008A7799"/>
    <w:rsid w:val="008C3C82"/>
    <w:rsid w:val="008C41A8"/>
    <w:rsid w:val="008D2DE7"/>
    <w:rsid w:val="008F208D"/>
    <w:rsid w:val="008F324F"/>
    <w:rsid w:val="00904920"/>
    <w:rsid w:val="00907A99"/>
    <w:rsid w:val="00913D4B"/>
    <w:rsid w:val="0091516F"/>
    <w:rsid w:val="00927854"/>
    <w:rsid w:val="00933228"/>
    <w:rsid w:val="00963B2D"/>
    <w:rsid w:val="00996A6D"/>
    <w:rsid w:val="00997C1B"/>
    <w:rsid w:val="009B4432"/>
    <w:rsid w:val="009D4C0F"/>
    <w:rsid w:val="00A17009"/>
    <w:rsid w:val="00A21CFD"/>
    <w:rsid w:val="00A40158"/>
    <w:rsid w:val="00A75D27"/>
    <w:rsid w:val="00AA1495"/>
    <w:rsid w:val="00AA29FE"/>
    <w:rsid w:val="00AD39E3"/>
    <w:rsid w:val="00AF6B69"/>
    <w:rsid w:val="00AF767E"/>
    <w:rsid w:val="00B041B7"/>
    <w:rsid w:val="00B56052"/>
    <w:rsid w:val="00BC0BDA"/>
    <w:rsid w:val="00C026C5"/>
    <w:rsid w:val="00C03A34"/>
    <w:rsid w:val="00C04D1D"/>
    <w:rsid w:val="00C35C69"/>
    <w:rsid w:val="00C725CB"/>
    <w:rsid w:val="00C77733"/>
    <w:rsid w:val="00C86219"/>
    <w:rsid w:val="00CE4716"/>
    <w:rsid w:val="00CF361A"/>
    <w:rsid w:val="00D163F5"/>
    <w:rsid w:val="00D62BD3"/>
    <w:rsid w:val="00D7347F"/>
    <w:rsid w:val="00D747CB"/>
    <w:rsid w:val="00D82B5A"/>
    <w:rsid w:val="00DA6E30"/>
    <w:rsid w:val="00DB681C"/>
    <w:rsid w:val="00E02C88"/>
    <w:rsid w:val="00E17804"/>
    <w:rsid w:val="00E955BE"/>
    <w:rsid w:val="00EA218B"/>
    <w:rsid w:val="00EA739C"/>
    <w:rsid w:val="00EB70EB"/>
    <w:rsid w:val="00EB7E96"/>
    <w:rsid w:val="00EE1210"/>
    <w:rsid w:val="00EE764D"/>
    <w:rsid w:val="00F21309"/>
    <w:rsid w:val="00F2301D"/>
    <w:rsid w:val="00F7CB97"/>
    <w:rsid w:val="00FF7023"/>
    <w:rsid w:val="1F8DF04F"/>
    <w:rsid w:val="2249D031"/>
    <w:rsid w:val="23D77ADB"/>
    <w:rsid w:val="33ACE5A7"/>
    <w:rsid w:val="3A244DC8"/>
    <w:rsid w:val="400D21B8"/>
    <w:rsid w:val="467C81E4"/>
    <w:rsid w:val="4B09C656"/>
    <w:rsid w:val="5972A933"/>
    <w:rsid w:val="5A49C08D"/>
    <w:rsid w:val="68C86310"/>
    <w:rsid w:val="6A228526"/>
    <w:rsid w:val="70568EB1"/>
    <w:rsid w:val="739E5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09590C"/>
  <w15:docId w15:val="{D89CAF7F-4D38-46BD-AB12-E83FE048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6219"/>
    <w:pPr>
      <w:keepNext/>
      <w:jc w:val="center"/>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3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369C"/>
    <w:pPr>
      <w:ind w:left="720"/>
      <w:contextualSpacing/>
    </w:pPr>
  </w:style>
  <w:style w:type="paragraph" w:styleId="Header">
    <w:name w:val="header"/>
    <w:basedOn w:val="Normal"/>
    <w:link w:val="HeaderChar"/>
    <w:uiPriority w:val="99"/>
    <w:unhideWhenUsed/>
    <w:rsid w:val="003F369C"/>
    <w:pPr>
      <w:tabs>
        <w:tab w:val="center" w:pos="4513"/>
        <w:tab w:val="right" w:pos="9026"/>
      </w:tabs>
    </w:pPr>
  </w:style>
  <w:style w:type="character" w:customStyle="1" w:styleId="HeaderChar">
    <w:name w:val="Header Char"/>
    <w:basedOn w:val="DefaultParagraphFont"/>
    <w:link w:val="Header"/>
    <w:uiPriority w:val="99"/>
    <w:rsid w:val="003F369C"/>
  </w:style>
  <w:style w:type="paragraph" w:styleId="Footer">
    <w:name w:val="footer"/>
    <w:basedOn w:val="Normal"/>
    <w:link w:val="FooterChar"/>
    <w:uiPriority w:val="99"/>
    <w:unhideWhenUsed/>
    <w:rsid w:val="003F369C"/>
    <w:pPr>
      <w:tabs>
        <w:tab w:val="center" w:pos="4513"/>
        <w:tab w:val="right" w:pos="9026"/>
      </w:tabs>
    </w:pPr>
  </w:style>
  <w:style w:type="character" w:customStyle="1" w:styleId="FooterChar">
    <w:name w:val="Footer Char"/>
    <w:basedOn w:val="DefaultParagraphFont"/>
    <w:link w:val="Footer"/>
    <w:uiPriority w:val="99"/>
    <w:rsid w:val="003F369C"/>
  </w:style>
  <w:style w:type="paragraph" w:styleId="BalloonText">
    <w:name w:val="Balloon Text"/>
    <w:basedOn w:val="Normal"/>
    <w:link w:val="BalloonTextChar"/>
    <w:uiPriority w:val="99"/>
    <w:semiHidden/>
    <w:unhideWhenUsed/>
    <w:rsid w:val="003F369C"/>
    <w:rPr>
      <w:rFonts w:ascii="Tahoma" w:hAnsi="Tahoma" w:cs="Tahoma"/>
      <w:sz w:val="16"/>
      <w:szCs w:val="16"/>
    </w:rPr>
  </w:style>
  <w:style w:type="character" w:customStyle="1" w:styleId="BalloonTextChar">
    <w:name w:val="Balloon Text Char"/>
    <w:basedOn w:val="DefaultParagraphFont"/>
    <w:link w:val="BalloonText"/>
    <w:uiPriority w:val="99"/>
    <w:semiHidden/>
    <w:rsid w:val="003F369C"/>
    <w:rPr>
      <w:rFonts w:ascii="Tahoma" w:hAnsi="Tahoma" w:cs="Tahoma"/>
      <w:sz w:val="16"/>
      <w:szCs w:val="16"/>
    </w:rPr>
  </w:style>
  <w:style w:type="paragraph" w:styleId="PlainText">
    <w:name w:val="Plain Text"/>
    <w:basedOn w:val="Normal"/>
    <w:link w:val="PlainTextChar"/>
    <w:uiPriority w:val="99"/>
    <w:unhideWhenUsed/>
    <w:rsid w:val="00DB681C"/>
    <w:rPr>
      <w:rFonts w:eastAsia="Calibri" w:cs="Times New Roman"/>
      <w:szCs w:val="21"/>
    </w:rPr>
  </w:style>
  <w:style w:type="character" w:customStyle="1" w:styleId="PlainTextChar">
    <w:name w:val="Plain Text Char"/>
    <w:basedOn w:val="DefaultParagraphFont"/>
    <w:link w:val="PlainText"/>
    <w:uiPriority w:val="99"/>
    <w:rsid w:val="00DB681C"/>
    <w:rPr>
      <w:rFonts w:eastAsia="Calibri" w:cs="Times New Roman"/>
      <w:szCs w:val="21"/>
    </w:rPr>
  </w:style>
  <w:style w:type="character" w:customStyle="1" w:styleId="Heading1Char">
    <w:name w:val="Heading 1 Char"/>
    <w:basedOn w:val="DefaultParagraphFont"/>
    <w:link w:val="Heading1"/>
    <w:rsid w:val="00C86219"/>
    <w:rPr>
      <w:rFonts w:ascii="Times New Roman" w:eastAsia="Times New Roman" w:hAnsi="Times New Roman" w:cs="Times New Roman"/>
      <w:b/>
      <w:sz w:val="28"/>
      <w:szCs w:val="20"/>
    </w:rPr>
  </w:style>
  <w:style w:type="character" w:customStyle="1" w:styleId="normaltextrun1">
    <w:name w:val="normaltextrun1"/>
    <w:basedOn w:val="DefaultParagraphFont"/>
    <w:rsid w:val="00203E99"/>
  </w:style>
  <w:style w:type="paragraph" w:styleId="NoSpacing">
    <w:name w:val="No Spacing"/>
    <w:uiPriority w:val="1"/>
    <w:qFormat/>
    <w:rsid w:val="007A1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2970">
      <w:bodyDiv w:val="1"/>
      <w:marLeft w:val="0"/>
      <w:marRight w:val="0"/>
      <w:marTop w:val="0"/>
      <w:marBottom w:val="0"/>
      <w:divBdr>
        <w:top w:val="none" w:sz="0" w:space="0" w:color="auto"/>
        <w:left w:val="none" w:sz="0" w:space="0" w:color="auto"/>
        <w:bottom w:val="none" w:sz="0" w:space="0" w:color="auto"/>
        <w:right w:val="none" w:sz="0" w:space="0" w:color="auto"/>
      </w:divBdr>
    </w:div>
    <w:div w:id="155924084">
      <w:bodyDiv w:val="1"/>
      <w:marLeft w:val="0"/>
      <w:marRight w:val="0"/>
      <w:marTop w:val="0"/>
      <w:marBottom w:val="0"/>
      <w:divBdr>
        <w:top w:val="none" w:sz="0" w:space="0" w:color="auto"/>
        <w:left w:val="none" w:sz="0" w:space="0" w:color="auto"/>
        <w:bottom w:val="none" w:sz="0" w:space="0" w:color="auto"/>
        <w:right w:val="none" w:sz="0" w:space="0" w:color="auto"/>
      </w:divBdr>
    </w:div>
    <w:div w:id="492919611">
      <w:bodyDiv w:val="1"/>
      <w:marLeft w:val="0"/>
      <w:marRight w:val="0"/>
      <w:marTop w:val="0"/>
      <w:marBottom w:val="0"/>
      <w:divBdr>
        <w:top w:val="none" w:sz="0" w:space="0" w:color="auto"/>
        <w:left w:val="none" w:sz="0" w:space="0" w:color="auto"/>
        <w:bottom w:val="none" w:sz="0" w:space="0" w:color="auto"/>
        <w:right w:val="none" w:sz="0" w:space="0" w:color="auto"/>
      </w:divBdr>
    </w:div>
    <w:div w:id="931163250">
      <w:bodyDiv w:val="1"/>
      <w:marLeft w:val="0"/>
      <w:marRight w:val="0"/>
      <w:marTop w:val="0"/>
      <w:marBottom w:val="0"/>
      <w:divBdr>
        <w:top w:val="none" w:sz="0" w:space="0" w:color="auto"/>
        <w:left w:val="none" w:sz="0" w:space="0" w:color="auto"/>
        <w:bottom w:val="none" w:sz="0" w:space="0" w:color="auto"/>
        <w:right w:val="none" w:sz="0" w:space="0" w:color="auto"/>
      </w:divBdr>
    </w:div>
    <w:div w:id="1283000052">
      <w:bodyDiv w:val="1"/>
      <w:marLeft w:val="0"/>
      <w:marRight w:val="0"/>
      <w:marTop w:val="0"/>
      <w:marBottom w:val="0"/>
      <w:divBdr>
        <w:top w:val="none" w:sz="0" w:space="0" w:color="auto"/>
        <w:left w:val="none" w:sz="0" w:space="0" w:color="auto"/>
        <w:bottom w:val="none" w:sz="0" w:space="0" w:color="auto"/>
        <w:right w:val="none" w:sz="0" w:space="0" w:color="auto"/>
      </w:divBdr>
    </w:div>
    <w:div w:id="15392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07741F7F8441449A2D5A8D0AC43EB5" ma:contentTypeVersion="13" ma:contentTypeDescription="Create a new document." ma:contentTypeScope="" ma:versionID="d47b11e549eae53f0fea5759e0850fcc">
  <xsd:schema xmlns:xsd="http://www.w3.org/2001/XMLSchema" xmlns:xs="http://www.w3.org/2001/XMLSchema" xmlns:p="http://schemas.microsoft.com/office/2006/metadata/properties" xmlns:ns2="2d519d29-dd1c-420b-824f-1e2f3d2c6149" xmlns:ns3="8e098d8b-9d50-4def-802f-f86b78f46ceb" targetNamespace="http://schemas.microsoft.com/office/2006/metadata/properties" ma:root="true" ma:fieldsID="805e9c4e2232cda5491db8bf8ef95e83" ns2:_="" ns3:_="">
    <xsd:import namespace="2d519d29-dd1c-420b-824f-1e2f3d2c6149"/>
    <xsd:import namespace="8e098d8b-9d50-4def-802f-f86b78f46c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19d29-dd1c-420b-824f-1e2f3d2c6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cbdd96-5ba7-4789-8cc5-58dccee7ab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98d8b-9d50-4def-802f-f86b78f46ce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d4784-3193-46de-afda-8d89c32d89b6}" ma:internalName="TaxCatchAll" ma:showField="CatchAllData" ma:web="8e098d8b-9d50-4def-802f-f86b78f46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e098d8b-9d50-4def-802f-f86b78f46ceb" xsi:nil="true"/>
    <lcf76f155ced4ddcb4097134ff3c332f xmlns="2d519d29-dd1c-420b-824f-1e2f3d2c61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EF64B-0C0E-4F9F-80B8-387B7D993776}">
  <ds:schemaRefs>
    <ds:schemaRef ds:uri="http://schemas.microsoft.com/sharepoint/v3/contenttype/forms"/>
  </ds:schemaRefs>
</ds:datastoreItem>
</file>

<file path=customXml/itemProps2.xml><?xml version="1.0" encoding="utf-8"?>
<ds:datastoreItem xmlns:ds="http://schemas.openxmlformats.org/officeDocument/2006/customXml" ds:itemID="{7D506325-7940-49C6-836E-1690E4FF5D47}">
  <ds:schemaRefs>
    <ds:schemaRef ds:uri="http://schemas.openxmlformats.org/officeDocument/2006/bibliography"/>
  </ds:schemaRefs>
</ds:datastoreItem>
</file>

<file path=customXml/itemProps3.xml><?xml version="1.0" encoding="utf-8"?>
<ds:datastoreItem xmlns:ds="http://schemas.openxmlformats.org/officeDocument/2006/customXml" ds:itemID="{5326F049-C47C-458F-8AF3-A8797C4D3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19d29-dd1c-420b-824f-1e2f3d2c6149"/>
    <ds:schemaRef ds:uri="8e098d8b-9d50-4def-802f-f86b78f46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41C7C-DA50-431C-B4BB-B63D4D2A07EE}">
  <ds:schemaRefs>
    <ds:schemaRef ds:uri="cbc2234b-4ef5-4317-bd61-d722e912a93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08913d45-4c62-478a-86f8-d3eacaf6fcf1"/>
    <ds:schemaRef ds:uri="http://www.w3.org/XML/1998/namespace"/>
    <ds:schemaRef ds:uri="http://purl.org/dc/dcmitype/"/>
    <ds:schemaRef ds:uri="8e098d8b-9d50-4def-802f-f86b78f46ceb"/>
    <ds:schemaRef ds:uri="2d519d29-dd1c-420b-824f-1e2f3d2c6149"/>
  </ds:schemaRefs>
</ds:datastoreItem>
</file>

<file path=docMetadata/LabelInfo.xml><?xml version="1.0" encoding="utf-8"?>
<clbl:labelList xmlns:clbl="http://schemas.microsoft.com/office/2020/mipLabelMetadata">
  <clbl:label id="{360847a8-fdf3-4de6-b7c8-4572c91c5b81}" enabled="0" method="" siteId="{360847a8-fdf3-4de6-b7c8-4572c91c5b81}"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1083</Words>
  <Characters>5212</Characters>
  <Application>Microsoft Office Word</Application>
  <DocSecurity>0</DocSecurity>
  <Lines>372</Lines>
  <Paragraphs>131</Paragraphs>
  <ScaleCrop>false</ScaleCrop>
  <HeadingPairs>
    <vt:vector size="2" baseType="variant">
      <vt:variant>
        <vt:lpstr>Title</vt:lpstr>
      </vt:variant>
      <vt:variant>
        <vt:i4>1</vt:i4>
      </vt:variant>
    </vt:vector>
  </HeadingPairs>
  <TitlesOfParts>
    <vt:vector size="1" baseType="lpstr">
      <vt:lpstr/>
    </vt:vector>
  </TitlesOfParts>
  <Company>Central College Nottingham</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Yasir Rafi</dc:creator>
  <cp:lastModifiedBy>Yasir Rafi</cp:lastModifiedBy>
  <cp:revision>9</cp:revision>
  <cp:lastPrinted>2019-01-07T09:16:00Z</cp:lastPrinted>
  <dcterms:created xsi:type="dcterms:W3CDTF">2026-03-09T09:26:00Z</dcterms:created>
  <dcterms:modified xsi:type="dcterms:W3CDTF">2026-03-09T09:40:00Z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0x0101006A07741F7F8441449A2D5A8D0AC43EB5</vt:lpwstr>
  </property>
  <property fmtid="{D5CDD505-2E9C-101B-9397-08002B2CF9AE}" pid="3" name="Order">
    <vt:r8>4543600</vt:r8>
  </property>
  <property fmtid="{D5CDD505-2E9C-101B-9397-08002B2CF9AE}" pid="4" name="MediaServiceImageTags">
    <vt:lpwstr/>
  </property>
</Properties>
</file>