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C38E7" w14:textId="39FCD39B" w:rsidR="009F127B" w:rsidRDefault="009F127B" w:rsidP="009F127B">
      <w:pPr>
        <w:pStyle w:val="Heading1"/>
        <w:rPr>
          <w:color w:val="auto"/>
        </w:rPr>
      </w:pPr>
      <w:r>
        <w:rPr>
          <w:noProof/>
        </w:rPr>
        <w:drawing>
          <wp:inline distT="0" distB="0" distL="0" distR="0" wp14:anchorId="334EC68A" wp14:editId="65A9B528">
            <wp:extent cx="3214370" cy="818515"/>
            <wp:effectExtent l="0" t="0" r="5080" b="635"/>
            <wp:docPr id="137827142" name="Picture 1" descr="A blue text on a white background&#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7827142" name="Picture 1" descr="A blue text on a white background&#10;&#10;AI-generated content may be incorrect."/>
                    <pic:cNvPicPr>
                      <a:picLocks/>
                    </pic:cNvPicPr>
                  </pic:nvPicPr>
                  <pic:blipFill>
                    <a:blip r:embed="rId6">
                      <a:extLst>
                        <a:ext uri="{28A0092B-C50C-407E-A947-70E740481C1C}">
                          <a14:useLocalDpi xmlns:a14="http://schemas.microsoft.com/office/drawing/2010/main" val="0"/>
                        </a:ext>
                      </a:extLst>
                    </a:blip>
                    <a:stretch>
                      <a:fillRect/>
                    </a:stretch>
                  </pic:blipFill>
                  <pic:spPr>
                    <a:xfrm>
                      <a:off x="0" y="0"/>
                      <a:ext cx="3214370" cy="818515"/>
                    </a:xfrm>
                    <a:prstGeom prst="rect">
                      <a:avLst/>
                    </a:prstGeom>
                  </pic:spPr>
                </pic:pic>
              </a:graphicData>
            </a:graphic>
          </wp:inline>
        </w:drawing>
      </w:r>
    </w:p>
    <w:p w14:paraId="5DAEE5A3" w14:textId="26106E17" w:rsidR="00C642F0" w:rsidRPr="00F946EE" w:rsidRDefault="002660D0" w:rsidP="00F60DE0">
      <w:pPr>
        <w:pStyle w:val="Heading1"/>
        <w:jc w:val="center"/>
        <w:rPr>
          <w:color w:val="auto"/>
        </w:rPr>
      </w:pPr>
      <w:r>
        <w:rPr>
          <w:color w:val="auto"/>
        </w:rPr>
        <w:t xml:space="preserve">Estates Officer </w:t>
      </w:r>
      <w:r w:rsidR="00C642F0" w:rsidRPr="00F946EE">
        <w:rPr>
          <w:color w:val="auto"/>
        </w:rPr>
        <w:t>Job Profile</w:t>
      </w:r>
      <w:r>
        <w:rPr>
          <w:color w:val="auto"/>
        </w:rPr>
        <w:t xml:space="preserve"> and Person Spec</w:t>
      </w:r>
      <w:r w:rsidR="002F4939">
        <w:rPr>
          <w:color w:val="auto"/>
        </w:rPr>
        <w:t>ification</w:t>
      </w:r>
    </w:p>
    <w:p w14:paraId="09A5F5D4" w14:textId="77777777" w:rsidR="00C642F0" w:rsidRPr="00C642F0" w:rsidRDefault="00C642F0" w:rsidP="00C642F0"/>
    <w:p w14:paraId="02C8BAA2" w14:textId="3D7F2980" w:rsidR="00C642F0" w:rsidRPr="00F60DE0" w:rsidRDefault="00C642F0" w:rsidP="00C642F0">
      <w:pPr>
        <w:rPr>
          <w:rStyle w:val="normaltextrun1"/>
          <w:rFonts w:ascii="Arial" w:hAnsi="Arial" w:cs="Arial"/>
        </w:rPr>
      </w:pPr>
      <w:r w:rsidRPr="00F60DE0">
        <w:rPr>
          <w:rStyle w:val="normaltextrun1"/>
          <w:rFonts w:ascii="Arial" w:hAnsi="Arial" w:cs="Arial"/>
          <w:b/>
          <w:bCs/>
        </w:rPr>
        <w:t>Job title:</w:t>
      </w:r>
      <w:r w:rsidR="00024E69" w:rsidRPr="00F60DE0">
        <w:rPr>
          <w:rStyle w:val="normaltextrun1"/>
          <w:rFonts w:ascii="Arial" w:hAnsi="Arial" w:cs="Arial"/>
          <w:b/>
          <w:bCs/>
        </w:rPr>
        <w:t xml:space="preserve"> </w:t>
      </w:r>
      <w:r w:rsidRPr="00F60DE0">
        <w:rPr>
          <w:rStyle w:val="normaltextrun1"/>
          <w:rFonts w:ascii="Arial" w:hAnsi="Arial" w:cs="Arial"/>
          <w:bCs/>
        </w:rPr>
        <w:t>Estates Officer</w:t>
      </w:r>
    </w:p>
    <w:p w14:paraId="69AC7BC4" w14:textId="01D69876" w:rsidR="00C642F0" w:rsidRPr="00F60DE0" w:rsidRDefault="00C642F0" w:rsidP="00C642F0">
      <w:pPr>
        <w:rPr>
          <w:rStyle w:val="normaltextrun1"/>
          <w:rFonts w:ascii="Arial" w:hAnsi="Arial" w:cs="Arial"/>
        </w:rPr>
      </w:pPr>
      <w:r w:rsidRPr="00F60DE0">
        <w:rPr>
          <w:rStyle w:val="normaltextrun1"/>
          <w:rFonts w:ascii="Arial" w:hAnsi="Arial" w:cs="Arial"/>
          <w:b/>
          <w:bCs/>
        </w:rPr>
        <w:t>Grade</w:t>
      </w:r>
      <w:r w:rsidR="00024E69" w:rsidRPr="00F60DE0">
        <w:rPr>
          <w:rStyle w:val="normaltextrun1"/>
          <w:rFonts w:ascii="Arial" w:hAnsi="Arial" w:cs="Arial"/>
          <w:b/>
          <w:bCs/>
        </w:rPr>
        <w:t>:</w:t>
      </w:r>
      <w:r w:rsidR="00024E69" w:rsidRPr="00F60DE0">
        <w:rPr>
          <w:rStyle w:val="normaltextrun1"/>
          <w:rFonts w:ascii="Arial" w:hAnsi="Arial" w:cs="Arial"/>
        </w:rPr>
        <w:t xml:space="preserve"> 3</w:t>
      </w:r>
    </w:p>
    <w:p w14:paraId="191500C6" w14:textId="5267E373" w:rsidR="00C642F0" w:rsidRPr="00F60DE0" w:rsidRDefault="00C642F0" w:rsidP="00C642F0">
      <w:pPr>
        <w:rPr>
          <w:rStyle w:val="normaltextrun1"/>
          <w:rFonts w:ascii="Arial" w:hAnsi="Arial" w:cs="Arial"/>
          <w:bCs/>
        </w:rPr>
      </w:pPr>
      <w:r w:rsidRPr="00F60DE0">
        <w:rPr>
          <w:rStyle w:val="normaltextrun1"/>
          <w:rFonts w:ascii="Arial" w:hAnsi="Arial" w:cs="Arial"/>
          <w:b/>
          <w:bCs/>
        </w:rPr>
        <w:t>JE number</w:t>
      </w:r>
      <w:r w:rsidRPr="00F60DE0">
        <w:rPr>
          <w:rStyle w:val="normaltextrun1"/>
          <w:rFonts w:ascii="Arial" w:hAnsi="Arial" w:cs="Arial"/>
          <w:bCs/>
        </w:rPr>
        <w:t>: JE121</w:t>
      </w:r>
    </w:p>
    <w:p w14:paraId="55CB6BFE" w14:textId="77777777" w:rsidR="00C642F0" w:rsidRPr="00F60DE0" w:rsidRDefault="00C642F0" w:rsidP="00C642F0">
      <w:pPr>
        <w:rPr>
          <w:rStyle w:val="normaltextrun1"/>
          <w:rFonts w:ascii="Arial" w:hAnsi="Arial" w:cs="Arial"/>
          <w:bCs/>
        </w:rPr>
      </w:pPr>
      <w:r w:rsidRPr="00F60DE0">
        <w:rPr>
          <w:rStyle w:val="normaltextrun1"/>
          <w:rFonts w:ascii="Arial" w:hAnsi="Arial" w:cs="Arial"/>
          <w:b/>
        </w:rPr>
        <w:t>Working arrangements</w:t>
      </w:r>
      <w:r w:rsidRPr="00F60DE0">
        <w:rPr>
          <w:rStyle w:val="normaltextrun1"/>
          <w:rFonts w:ascii="Arial" w:hAnsi="Arial" w:cs="Arial"/>
          <w:bCs/>
        </w:rPr>
        <w:t>: Shift pattern within college operational hours</w:t>
      </w:r>
    </w:p>
    <w:p w14:paraId="6730D086" w14:textId="0833D307" w:rsidR="00F60DE0" w:rsidRDefault="00C642F0" w:rsidP="00F60DE0">
      <w:pPr>
        <w:rPr>
          <w:rStyle w:val="normaltextrun1"/>
          <w:rFonts w:ascii="Arial" w:hAnsi="Arial" w:cs="Arial"/>
          <w:bCs/>
        </w:rPr>
      </w:pPr>
      <w:r w:rsidRPr="00F60DE0">
        <w:rPr>
          <w:rStyle w:val="normaltextrun1"/>
          <w:rFonts w:ascii="Arial" w:hAnsi="Arial" w:cs="Arial"/>
          <w:b/>
        </w:rPr>
        <w:t>Location</w:t>
      </w:r>
      <w:r w:rsidRPr="00F60DE0">
        <w:rPr>
          <w:rStyle w:val="normaltextrun1"/>
          <w:rFonts w:ascii="Arial" w:hAnsi="Arial" w:cs="Arial"/>
          <w:bCs/>
        </w:rPr>
        <w:t xml:space="preserve">: On campus </w:t>
      </w:r>
    </w:p>
    <w:p w14:paraId="55229A97" w14:textId="73C85815" w:rsidR="00530395" w:rsidRPr="00F60DE0" w:rsidRDefault="00C642F0" w:rsidP="00F60DE0">
      <w:r w:rsidRPr="00F60DE0">
        <w:rPr>
          <w:rStyle w:val="normaltextrun1"/>
          <w:rFonts w:ascii="Arial" w:hAnsi="Arial" w:cs="Arial"/>
          <w:b/>
          <w:bCs/>
        </w:rPr>
        <w:t>Accountable to:</w:t>
      </w:r>
      <w:r w:rsidRPr="00F60DE0">
        <w:rPr>
          <w:rStyle w:val="eop"/>
          <w:rFonts w:ascii="Arial" w:hAnsi="Arial" w:cs="Arial"/>
        </w:rPr>
        <w:t xml:space="preserve"> </w:t>
      </w:r>
      <w:r w:rsidRPr="00F60DE0">
        <w:rPr>
          <w:rStyle w:val="normaltextrun1"/>
          <w:rFonts w:ascii="Arial" w:hAnsi="Arial" w:cs="Arial"/>
        </w:rPr>
        <w:t>Estates Manager</w:t>
      </w:r>
      <w:r w:rsidR="0050661A">
        <w:rPr>
          <w:rStyle w:val="normaltextrun1"/>
          <w:rFonts w:ascii="Arial" w:hAnsi="Arial" w:cs="Arial"/>
        </w:rPr>
        <w:t xml:space="preserve"> </w:t>
      </w:r>
      <w:r w:rsidRPr="00F60DE0">
        <w:rPr>
          <w:rStyle w:val="normaltextrun1"/>
          <w:rFonts w:ascii="Arial" w:hAnsi="Arial" w:cs="Arial"/>
        </w:rPr>
        <w:t>/</w:t>
      </w:r>
      <w:r w:rsidR="0050661A">
        <w:rPr>
          <w:rStyle w:val="normaltextrun1"/>
          <w:rFonts w:ascii="Arial" w:hAnsi="Arial" w:cs="Arial"/>
        </w:rPr>
        <w:t xml:space="preserve"> </w:t>
      </w:r>
      <w:r w:rsidRPr="00F60DE0">
        <w:rPr>
          <w:rStyle w:val="normaltextrun1"/>
          <w:rFonts w:ascii="Arial" w:hAnsi="Arial" w:cs="Arial"/>
        </w:rPr>
        <w:t>Estates Team Leader</w:t>
      </w:r>
      <w:r w:rsidRPr="00F60DE0">
        <w:t xml:space="preserve"> </w:t>
      </w:r>
    </w:p>
    <w:p w14:paraId="2B9188A5" w14:textId="539B91DF" w:rsidR="00530395" w:rsidRPr="00F946EE" w:rsidRDefault="00535038">
      <w:pPr>
        <w:pStyle w:val="Heading2"/>
        <w:rPr>
          <w:color w:val="auto"/>
        </w:rPr>
      </w:pPr>
      <w:r>
        <w:rPr>
          <w:color w:val="auto"/>
        </w:rPr>
        <w:t>Role</w:t>
      </w:r>
      <w:r w:rsidR="00C642F0" w:rsidRPr="00F946EE">
        <w:rPr>
          <w:color w:val="auto"/>
        </w:rPr>
        <w:t xml:space="preserve"> Purpose</w:t>
      </w:r>
    </w:p>
    <w:p w14:paraId="2B414A5F" w14:textId="05F5B901" w:rsidR="00F946EE" w:rsidRDefault="00C642F0" w:rsidP="002F4939">
      <w:pPr>
        <w:pStyle w:val="ListParagraph"/>
        <w:numPr>
          <w:ilvl w:val="0"/>
          <w:numId w:val="10"/>
        </w:numPr>
      </w:pPr>
      <w:r>
        <w:t>Help keep college buildings and grounds safe, clean, and ready for use.</w:t>
      </w:r>
    </w:p>
    <w:p w14:paraId="7854A466" w14:textId="77777777" w:rsidR="002F4939" w:rsidRDefault="002F4939" w:rsidP="002F4939">
      <w:pPr>
        <w:pStyle w:val="ListParagraph"/>
      </w:pPr>
    </w:p>
    <w:p w14:paraId="41DF45C0" w14:textId="3995F413" w:rsidR="00F946EE" w:rsidRDefault="00C642F0" w:rsidP="002F4939">
      <w:pPr>
        <w:pStyle w:val="ListParagraph"/>
        <w:numPr>
          <w:ilvl w:val="0"/>
          <w:numId w:val="10"/>
        </w:numPr>
      </w:pPr>
      <w:r>
        <w:t>Carry out repairs, maintenance, and support services to ensure the site runs smoothly</w:t>
      </w:r>
      <w:r w:rsidR="00A54DF1">
        <w:t xml:space="preserve"> day to day.</w:t>
      </w:r>
    </w:p>
    <w:p w14:paraId="5E0556F6" w14:textId="77777777" w:rsidR="002F4939" w:rsidRDefault="002F4939" w:rsidP="002F4939">
      <w:pPr>
        <w:pStyle w:val="ListParagraph"/>
      </w:pPr>
    </w:p>
    <w:p w14:paraId="63E786E5" w14:textId="6AF5A504" w:rsidR="00F946EE" w:rsidRDefault="00C642F0" w:rsidP="002F4939">
      <w:pPr>
        <w:pStyle w:val="ListParagraph"/>
        <w:numPr>
          <w:ilvl w:val="0"/>
          <w:numId w:val="10"/>
        </w:numPr>
      </w:pPr>
      <w:r>
        <w:t>Work as part of the Estates &amp; Facilities team to provide a high-quality service to students, staff, and visitors.</w:t>
      </w:r>
    </w:p>
    <w:p w14:paraId="28FD7163" w14:textId="77777777" w:rsidR="002F4939" w:rsidRDefault="002F4939" w:rsidP="002F4939">
      <w:pPr>
        <w:pStyle w:val="ListParagraph"/>
      </w:pPr>
    </w:p>
    <w:p w14:paraId="560D8976" w14:textId="6037D1EC" w:rsidR="00F946EE" w:rsidRDefault="00C642F0" w:rsidP="002F4939">
      <w:pPr>
        <w:pStyle w:val="ListParagraph"/>
        <w:numPr>
          <w:ilvl w:val="0"/>
          <w:numId w:val="10"/>
        </w:numPr>
      </w:pPr>
      <w:r>
        <w:t>Support college operations by responding to issues quickly and professionally.</w:t>
      </w:r>
    </w:p>
    <w:p w14:paraId="404EEBD3" w14:textId="77777777" w:rsidR="002F4939" w:rsidRDefault="002F4939" w:rsidP="002F4939">
      <w:pPr>
        <w:pStyle w:val="ListParagraph"/>
      </w:pPr>
    </w:p>
    <w:p w14:paraId="0933EA1A" w14:textId="472FE590" w:rsidR="00530395" w:rsidRDefault="00C642F0" w:rsidP="002F4939">
      <w:pPr>
        <w:pStyle w:val="ListParagraph"/>
        <w:numPr>
          <w:ilvl w:val="0"/>
          <w:numId w:val="10"/>
        </w:numPr>
      </w:pPr>
      <w:r>
        <w:t xml:space="preserve">Promote safety, sustainability, and inclusion </w:t>
      </w:r>
      <w:r w:rsidR="00060CED">
        <w:t xml:space="preserve">and carry out your responsibilities </w:t>
      </w:r>
      <w:r w:rsidR="004A08CD">
        <w:t>in line with the college’s values and standards</w:t>
      </w:r>
    </w:p>
    <w:p w14:paraId="1907899B" w14:textId="77777777" w:rsidR="005E00F8" w:rsidRDefault="005E00F8" w:rsidP="005E00F8">
      <w:pPr>
        <w:pStyle w:val="ListParagraph"/>
      </w:pPr>
    </w:p>
    <w:p w14:paraId="460D3179" w14:textId="77777777" w:rsidR="005E00F8" w:rsidRDefault="005E00F8" w:rsidP="005E00F8">
      <w:pPr>
        <w:pStyle w:val="ListParagraph"/>
        <w:numPr>
          <w:ilvl w:val="0"/>
          <w:numId w:val="10"/>
        </w:numPr>
      </w:pPr>
      <w:r>
        <w:t>Complete all the training required and keep it up to date.</w:t>
      </w:r>
    </w:p>
    <w:p w14:paraId="032FBB03" w14:textId="77777777" w:rsidR="005E00F8" w:rsidRDefault="005E00F8" w:rsidP="005E00F8">
      <w:pPr>
        <w:pStyle w:val="ListParagraph"/>
      </w:pPr>
    </w:p>
    <w:p w14:paraId="38A8D0BC" w14:textId="31132207" w:rsidR="005E00F8" w:rsidRDefault="005E00F8" w:rsidP="005E00F8">
      <w:pPr>
        <w:pStyle w:val="ListParagraph"/>
        <w:numPr>
          <w:ilvl w:val="0"/>
          <w:numId w:val="10"/>
        </w:numPr>
      </w:pPr>
      <w:r>
        <w:t>Take part in the college’s professional development and review process (PDR).</w:t>
      </w:r>
    </w:p>
    <w:p w14:paraId="7C25696A" w14:textId="77777777" w:rsidR="009F127B" w:rsidRDefault="009F127B" w:rsidP="009F127B">
      <w:pPr>
        <w:pStyle w:val="ListParagraph"/>
      </w:pPr>
    </w:p>
    <w:p w14:paraId="654DFE66" w14:textId="77777777" w:rsidR="009F127B" w:rsidRDefault="009F127B" w:rsidP="009F127B">
      <w:pPr>
        <w:pStyle w:val="ListParagraph"/>
      </w:pPr>
    </w:p>
    <w:p w14:paraId="27A897DA" w14:textId="2F85EAE6" w:rsidR="00530395" w:rsidRPr="00F946EE" w:rsidRDefault="00C642F0">
      <w:pPr>
        <w:pStyle w:val="Heading2"/>
        <w:rPr>
          <w:color w:val="auto"/>
        </w:rPr>
      </w:pPr>
      <w:r w:rsidRPr="00F946EE">
        <w:rPr>
          <w:color w:val="auto"/>
        </w:rPr>
        <w:lastRenderedPageBreak/>
        <w:t>Duties</w:t>
      </w:r>
      <w:r w:rsidR="002F4939">
        <w:rPr>
          <w:color w:val="auto"/>
        </w:rPr>
        <w:t xml:space="preserve"> and Responsibilities</w:t>
      </w:r>
    </w:p>
    <w:p w14:paraId="2A521C58" w14:textId="2A01B1F4" w:rsidR="00575A23" w:rsidRDefault="00C642F0" w:rsidP="00575A23">
      <w:pPr>
        <w:pStyle w:val="ListParagraph"/>
        <w:numPr>
          <w:ilvl w:val="0"/>
          <w:numId w:val="11"/>
        </w:numPr>
      </w:pPr>
      <w:r>
        <w:t xml:space="preserve">Provide a </w:t>
      </w:r>
      <w:r w:rsidR="00F070D3">
        <w:t xml:space="preserve">proactive, customer </w:t>
      </w:r>
      <w:r w:rsidR="0073381B">
        <w:t>focused</w:t>
      </w:r>
      <w:r>
        <w:t>, professional, and responsive facilities service.</w:t>
      </w:r>
    </w:p>
    <w:p w14:paraId="7CF134C5" w14:textId="77777777" w:rsidR="00763E40" w:rsidRDefault="00C642F0" w:rsidP="00763E40">
      <w:pPr>
        <w:pStyle w:val="ListParagraph"/>
        <w:numPr>
          <w:ilvl w:val="0"/>
          <w:numId w:val="11"/>
        </w:numPr>
      </w:pPr>
      <w:r>
        <w:t>Carry out planned and emergency repairs, including basic plumbing, joinery, electrical</w:t>
      </w:r>
      <w:r w:rsidR="00575A23">
        <w:t xml:space="preserve"> </w:t>
      </w:r>
      <w:r>
        <w:t>work, painting, and decorating.</w:t>
      </w:r>
    </w:p>
    <w:p w14:paraId="6AE17E2C" w14:textId="77777777" w:rsidR="00763E40" w:rsidRDefault="00C642F0" w:rsidP="00763E40">
      <w:pPr>
        <w:pStyle w:val="ListParagraph"/>
        <w:numPr>
          <w:ilvl w:val="0"/>
          <w:numId w:val="11"/>
        </w:numPr>
      </w:pPr>
      <w:r>
        <w:t>Identify and fix building issues, and report anything that could cause future problems.</w:t>
      </w:r>
    </w:p>
    <w:p w14:paraId="4DB98CDA" w14:textId="263E08CF" w:rsidR="00530395" w:rsidRDefault="002B572A" w:rsidP="00763E40">
      <w:pPr>
        <w:pStyle w:val="ListParagraph"/>
        <w:numPr>
          <w:ilvl w:val="0"/>
          <w:numId w:val="11"/>
        </w:numPr>
      </w:pPr>
      <w:r>
        <w:t>F</w:t>
      </w:r>
      <w:r w:rsidR="00C642F0">
        <w:t>irst respon</w:t>
      </w:r>
      <w:r>
        <w:t>se</w:t>
      </w:r>
      <w:r w:rsidR="00C642F0">
        <w:t xml:space="preserve"> to site issues like power cuts, flooding, or severe weather.</w:t>
      </w:r>
    </w:p>
    <w:p w14:paraId="55B50B02" w14:textId="77777777" w:rsidR="004D0ACD" w:rsidRDefault="004D0ACD" w:rsidP="00575A23">
      <w:pPr>
        <w:pStyle w:val="ListBullet"/>
        <w:numPr>
          <w:ilvl w:val="0"/>
          <w:numId w:val="11"/>
        </w:numPr>
      </w:pPr>
      <w:r>
        <w:t xml:space="preserve">Open and close buildings as required </w:t>
      </w:r>
    </w:p>
    <w:p w14:paraId="31975C81" w14:textId="2D583A24" w:rsidR="00530395" w:rsidRDefault="0058082E" w:rsidP="00575A23">
      <w:pPr>
        <w:pStyle w:val="ListBullet"/>
        <w:numPr>
          <w:ilvl w:val="0"/>
          <w:numId w:val="11"/>
        </w:numPr>
      </w:pPr>
      <w:r>
        <w:t>Competently o</w:t>
      </w:r>
      <w:r w:rsidR="00C642F0">
        <w:t>perate</w:t>
      </w:r>
      <w:r w:rsidR="00694129">
        <w:t xml:space="preserve"> the BMS,</w:t>
      </w:r>
      <w:r w:rsidR="00C642F0">
        <w:t xml:space="preserve"> heating and ventilation systems to keep buildings </w:t>
      </w:r>
      <w:r w:rsidR="00780664">
        <w:t>comfortable,</w:t>
      </w:r>
    </w:p>
    <w:p w14:paraId="16C49D54" w14:textId="41A51FE1" w:rsidR="00530395" w:rsidRDefault="00FF73C9" w:rsidP="00B227CB">
      <w:pPr>
        <w:pStyle w:val="ListBullet"/>
        <w:numPr>
          <w:ilvl w:val="0"/>
          <w:numId w:val="11"/>
        </w:numPr>
      </w:pPr>
      <w:r>
        <w:t>Competently u</w:t>
      </w:r>
      <w:r w:rsidR="00C642F0">
        <w:t>se the CAFM system daily to manage tasks, prioritise jobs, and communicate with staff</w:t>
      </w:r>
      <w:r w:rsidR="0050146B">
        <w:t>, ensure</w:t>
      </w:r>
      <w:r w:rsidR="0003076F">
        <w:t xml:space="preserve"> </w:t>
      </w:r>
      <w:r w:rsidR="00B227CB">
        <w:t>keep</w:t>
      </w:r>
      <w:r w:rsidR="0050146B">
        <w:t>ing</w:t>
      </w:r>
      <w:r w:rsidR="0003076F">
        <w:t xml:space="preserve"> accurate </w:t>
      </w:r>
      <w:r w:rsidR="00B227CB">
        <w:t xml:space="preserve">up to date </w:t>
      </w:r>
      <w:r w:rsidR="0003076F">
        <w:t xml:space="preserve">records of safety checks </w:t>
      </w:r>
    </w:p>
    <w:p w14:paraId="071333F7" w14:textId="00C91F4B" w:rsidR="00FD3F60" w:rsidRDefault="00FD3F60" w:rsidP="00575A23">
      <w:pPr>
        <w:pStyle w:val="ListBullet"/>
        <w:numPr>
          <w:ilvl w:val="0"/>
          <w:numId w:val="11"/>
        </w:numPr>
      </w:pPr>
      <w:r>
        <w:t>Keep plant</w:t>
      </w:r>
      <w:r w:rsidR="00C35719">
        <w:t xml:space="preserve"> rooms </w:t>
      </w:r>
      <w:r w:rsidR="00CD1F77">
        <w:t xml:space="preserve">and risers </w:t>
      </w:r>
      <w:r w:rsidR="00771B03">
        <w:t xml:space="preserve">accessible, </w:t>
      </w:r>
      <w:r w:rsidR="00C35719">
        <w:t>clean and tidy.</w:t>
      </w:r>
    </w:p>
    <w:p w14:paraId="0FD4588A" w14:textId="55F0BC71" w:rsidR="00530395" w:rsidRDefault="00C642F0" w:rsidP="00575A23">
      <w:pPr>
        <w:pStyle w:val="ListBullet"/>
        <w:numPr>
          <w:ilvl w:val="0"/>
          <w:numId w:val="11"/>
        </w:numPr>
      </w:pPr>
      <w:r>
        <w:t>Keep outdoor areas clean</w:t>
      </w:r>
      <w:r w:rsidR="00780664">
        <w:t xml:space="preserve">, </w:t>
      </w:r>
      <w:r>
        <w:t>sweep paths, remove litter, empty bins, and clear drains.</w:t>
      </w:r>
    </w:p>
    <w:p w14:paraId="60556260" w14:textId="3F648087" w:rsidR="00530395" w:rsidRDefault="00991A0B" w:rsidP="00575A23">
      <w:pPr>
        <w:pStyle w:val="ListBullet"/>
        <w:numPr>
          <w:ilvl w:val="0"/>
          <w:numId w:val="11"/>
        </w:numPr>
      </w:pPr>
      <w:r>
        <w:t>Ensure</w:t>
      </w:r>
      <w:r w:rsidR="00C642F0">
        <w:t xml:space="preserve"> paths and entrances are safe during bad weather (e.g. gritting in winter).</w:t>
      </w:r>
    </w:p>
    <w:p w14:paraId="46ABD836" w14:textId="6365183F" w:rsidR="00530395" w:rsidRDefault="00C642F0" w:rsidP="00575A23">
      <w:pPr>
        <w:pStyle w:val="ListBullet"/>
        <w:numPr>
          <w:ilvl w:val="0"/>
          <w:numId w:val="11"/>
        </w:numPr>
      </w:pPr>
      <w:r>
        <w:t>Support recycling and help the college meet sustainability goals.</w:t>
      </w:r>
    </w:p>
    <w:p w14:paraId="49927991" w14:textId="5FC0701B" w:rsidR="00530395" w:rsidRDefault="00C642F0" w:rsidP="00575A23">
      <w:pPr>
        <w:pStyle w:val="ListBullet"/>
        <w:numPr>
          <w:ilvl w:val="0"/>
          <w:numId w:val="11"/>
        </w:numPr>
      </w:pPr>
      <w:r>
        <w:t>Set up rooms</w:t>
      </w:r>
      <w:r w:rsidR="003231C8">
        <w:t>,</w:t>
      </w:r>
      <w:r>
        <w:t xml:space="preserve"> move furniture or equipment for exams, events, or lettings</w:t>
      </w:r>
      <w:r w:rsidR="0098477E">
        <w:t xml:space="preserve"> which </w:t>
      </w:r>
      <w:r>
        <w:t>may include out-of-hours work.</w:t>
      </w:r>
    </w:p>
    <w:p w14:paraId="134E8360" w14:textId="3195028C" w:rsidR="00530395" w:rsidRDefault="00C642F0" w:rsidP="00575A23">
      <w:pPr>
        <w:pStyle w:val="ListBullet"/>
        <w:numPr>
          <w:ilvl w:val="0"/>
          <w:numId w:val="11"/>
        </w:numPr>
      </w:pPr>
      <w:r>
        <w:t>Drive college vehicles safely and follow fleet procedures.</w:t>
      </w:r>
    </w:p>
    <w:p w14:paraId="4612A93B" w14:textId="0CB98E57" w:rsidR="00530395" w:rsidRDefault="00C642F0" w:rsidP="00575A23">
      <w:pPr>
        <w:pStyle w:val="ListBullet"/>
        <w:numPr>
          <w:ilvl w:val="0"/>
          <w:numId w:val="11"/>
        </w:numPr>
      </w:pPr>
      <w:r>
        <w:t>Help with deliveries and mail, including sorting, storing, and posting items.</w:t>
      </w:r>
    </w:p>
    <w:p w14:paraId="45A4859E" w14:textId="776C0A74" w:rsidR="004F31F9" w:rsidRDefault="004F31F9" w:rsidP="00575A23">
      <w:pPr>
        <w:pStyle w:val="ListBullet"/>
        <w:numPr>
          <w:ilvl w:val="0"/>
          <w:numId w:val="11"/>
        </w:numPr>
      </w:pPr>
      <w:r>
        <w:t xml:space="preserve">Record utility usage (gas, water, electricity) </w:t>
      </w:r>
    </w:p>
    <w:p w14:paraId="3504C5E1" w14:textId="59B8418D" w:rsidR="00530395" w:rsidRDefault="00C642F0" w:rsidP="00575A23">
      <w:pPr>
        <w:pStyle w:val="ListBullet"/>
        <w:numPr>
          <w:ilvl w:val="0"/>
          <w:numId w:val="11"/>
        </w:numPr>
      </w:pPr>
      <w:r>
        <w:t>Keep stock records up to date and ensure tools and materials are stored safely and in good condition.</w:t>
      </w:r>
    </w:p>
    <w:p w14:paraId="30625B26" w14:textId="6C61DE67" w:rsidR="00530395" w:rsidRDefault="00C642F0" w:rsidP="00575A23">
      <w:pPr>
        <w:pStyle w:val="ListBullet"/>
        <w:numPr>
          <w:ilvl w:val="0"/>
          <w:numId w:val="11"/>
        </w:numPr>
      </w:pPr>
      <w:r>
        <w:t>Work flexibly across sites and shifts, including opening and locking buildings.</w:t>
      </w:r>
    </w:p>
    <w:p w14:paraId="484F7B79" w14:textId="2876C919" w:rsidR="00530395" w:rsidRDefault="00C642F0" w:rsidP="00575A23">
      <w:pPr>
        <w:pStyle w:val="ListBullet"/>
        <w:numPr>
          <w:ilvl w:val="0"/>
          <w:numId w:val="11"/>
        </w:numPr>
      </w:pPr>
      <w:r>
        <w:t>Be available for weekend or out-of-hours work, including during holiday closures.</w:t>
      </w:r>
    </w:p>
    <w:p w14:paraId="2C40B36A" w14:textId="3CC92656" w:rsidR="00530395" w:rsidRDefault="00C642F0" w:rsidP="00575A23">
      <w:pPr>
        <w:pStyle w:val="ListBullet"/>
        <w:numPr>
          <w:ilvl w:val="0"/>
          <w:numId w:val="11"/>
        </w:numPr>
      </w:pPr>
      <w:r>
        <w:t xml:space="preserve">Respond to emergencies like </w:t>
      </w:r>
      <w:r w:rsidR="00763E40">
        <w:t xml:space="preserve">intruder </w:t>
      </w:r>
      <w:r>
        <w:t xml:space="preserve">or fire </w:t>
      </w:r>
      <w:r w:rsidR="00AA7B20">
        <w:t>alarms and</w:t>
      </w:r>
      <w:r>
        <w:t xml:space="preserve"> coordinate with contractors or security.</w:t>
      </w:r>
    </w:p>
    <w:p w14:paraId="492FB6E9" w14:textId="02D894C3" w:rsidR="00530395" w:rsidRDefault="00C642F0" w:rsidP="00575A23">
      <w:pPr>
        <w:pStyle w:val="ListBullet"/>
        <w:numPr>
          <w:ilvl w:val="0"/>
          <w:numId w:val="11"/>
        </w:numPr>
      </w:pPr>
      <w:r>
        <w:t xml:space="preserve">Support ID checks and patrols with the Security </w:t>
      </w:r>
      <w:r w:rsidR="00AA7B20">
        <w:t>team and</w:t>
      </w:r>
      <w:r>
        <w:t xml:space="preserve"> assist with safeguarding duties.</w:t>
      </w:r>
    </w:p>
    <w:p w14:paraId="0A4BF8E8" w14:textId="7DE5D1C3" w:rsidR="00530395" w:rsidRDefault="00EA48AD" w:rsidP="00575A23">
      <w:pPr>
        <w:pStyle w:val="ListBullet"/>
        <w:numPr>
          <w:ilvl w:val="0"/>
          <w:numId w:val="11"/>
        </w:numPr>
      </w:pPr>
      <w:r>
        <w:t>P</w:t>
      </w:r>
      <w:r w:rsidR="00C642F0">
        <w:t>romote Safeguarding, Equality, Diversity, Inclusion, and Health &amp; Safety in all aspects of your work.</w:t>
      </w:r>
    </w:p>
    <w:p w14:paraId="1F9892AE" w14:textId="37F83B0D" w:rsidR="00530395" w:rsidRDefault="00C642F0" w:rsidP="00575A23">
      <w:pPr>
        <w:pStyle w:val="ListBullet"/>
        <w:numPr>
          <w:ilvl w:val="0"/>
          <w:numId w:val="11"/>
        </w:numPr>
      </w:pPr>
      <w:r>
        <w:t>Be an active member of the Estates &amp; Facilities team, contributing to improvements.</w:t>
      </w:r>
    </w:p>
    <w:p w14:paraId="3B3FF21B" w14:textId="67F209ED" w:rsidR="00530395" w:rsidRDefault="00C642F0" w:rsidP="00575A23">
      <w:pPr>
        <w:pStyle w:val="ListBullet"/>
        <w:numPr>
          <w:ilvl w:val="0"/>
          <w:numId w:val="11"/>
        </w:numPr>
      </w:pPr>
      <w:r>
        <w:t>Maintain high standards of behaviour and professionalism at all times.</w:t>
      </w:r>
    </w:p>
    <w:p w14:paraId="4EC2B415" w14:textId="77777777" w:rsidR="00671A45" w:rsidRDefault="00C642F0" w:rsidP="00671A45">
      <w:pPr>
        <w:pStyle w:val="ListBullet"/>
        <w:numPr>
          <w:ilvl w:val="0"/>
          <w:numId w:val="11"/>
        </w:numPr>
      </w:pPr>
      <w:r>
        <w:t>Carry out any other reasonable duties related to the role.</w:t>
      </w:r>
    </w:p>
    <w:p w14:paraId="4B1E32EF" w14:textId="77777777" w:rsidR="009F127B" w:rsidRDefault="009F127B" w:rsidP="009F127B">
      <w:pPr>
        <w:pStyle w:val="ListBullet"/>
        <w:numPr>
          <w:ilvl w:val="0"/>
          <w:numId w:val="0"/>
        </w:numPr>
        <w:ind w:left="360" w:hanging="360"/>
      </w:pPr>
    </w:p>
    <w:p w14:paraId="46EEE39B" w14:textId="77777777" w:rsidR="009F127B" w:rsidRDefault="009F127B" w:rsidP="009F127B">
      <w:pPr>
        <w:pStyle w:val="ListBullet"/>
        <w:numPr>
          <w:ilvl w:val="0"/>
          <w:numId w:val="0"/>
        </w:numPr>
        <w:ind w:left="360" w:hanging="360"/>
      </w:pPr>
    </w:p>
    <w:p w14:paraId="3CD7534A" w14:textId="77777777" w:rsidR="009F127B" w:rsidRDefault="009F127B" w:rsidP="009F127B">
      <w:pPr>
        <w:pStyle w:val="ListBullet"/>
        <w:numPr>
          <w:ilvl w:val="0"/>
          <w:numId w:val="0"/>
        </w:numPr>
        <w:ind w:left="360" w:hanging="360"/>
      </w:pPr>
    </w:p>
    <w:p w14:paraId="2A8CE8FC" w14:textId="77777777" w:rsidR="009F127B" w:rsidRDefault="009F127B" w:rsidP="009F127B">
      <w:pPr>
        <w:pStyle w:val="ListBullet"/>
        <w:numPr>
          <w:ilvl w:val="0"/>
          <w:numId w:val="0"/>
        </w:numPr>
        <w:ind w:left="360" w:hanging="360"/>
      </w:pPr>
    </w:p>
    <w:p w14:paraId="0538B55A" w14:textId="77777777" w:rsidR="009F127B" w:rsidRDefault="009F127B" w:rsidP="009F127B">
      <w:pPr>
        <w:pStyle w:val="ListBullet"/>
        <w:numPr>
          <w:ilvl w:val="0"/>
          <w:numId w:val="0"/>
        </w:numPr>
        <w:ind w:left="360" w:hanging="360"/>
      </w:pPr>
    </w:p>
    <w:p w14:paraId="315B2DA0" w14:textId="4EBB9358" w:rsidR="00671A45" w:rsidRPr="00671A45" w:rsidRDefault="00671A45" w:rsidP="00671A45">
      <w:pPr>
        <w:pStyle w:val="Heading2"/>
        <w:rPr>
          <w:color w:val="auto"/>
        </w:rPr>
      </w:pPr>
      <w:r w:rsidRPr="00671A45">
        <w:rPr>
          <w:color w:val="auto"/>
        </w:rPr>
        <w:t>Health, Safety and Compliance</w:t>
      </w:r>
    </w:p>
    <w:p w14:paraId="119672B1" w14:textId="77777777" w:rsidR="00671A45" w:rsidRDefault="00C642F0" w:rsidP="00671A45">
      <w:pPr>
        <w:pStyle w:val="ListBullet"/>
        <w:numPr>
          <w:ilvl w:val="0"/>
          <w:numId w:val="11"/>
        </w:numPr>
      </w:pPr>
      <w:r>
        <w:t>Make sure buildings and grounds are safe for students, staff, and visitors.</w:t>
      </w:r>
    </w:p>
    <w:p w14:paraId="461FB973" w14:textId="13395343" w:rsidR="00624718" w:rsidRDefault="00CA7D76" w:rsidP="00624718">
      <w:pPr>
        <w:pStyle w:val="ListBullet"/>
        <w:numPr>
          <w:ilvl w:val="0"/>
          <w:numId w:val="11"/>
        </w:numPr>
      </w:pPr>
      <w:r>
        <w:lastRenderedPageBreak/>
        <w:t xml:space="preserve">Maintain up to date </w:t>
      </w:r>
      <w:r w:rsidR="00CE3005">
        <w:t xml:space="preserve">compliance </w:t>
      </w:r>
      <w:r w:rsidR="00624718">
        <w:t>records, report issues and keep documentation accurate.</w:t>
      </w:r>
    </w:p>
    <w:p w14:paraId="169A3EF8" w14:textId="4084B1B9" w:rsidR="00671A45" w:rsidRDefault="00C642F0" w:rsidP="00671A45">
      <w:pPr>
        <w:pStyle w:val="ListBullet"/>
        <w:numPr>
          <w:ilvl w:val="0"/>
          <w:numId w:val="11"/>
        </w:numPr>
      </w:pPr>
      <w:r>
        <w:t>Carry out regular safety checks and</w:t>
      </w:r>
      <w:r w:rsidR="003E6B4F">
        <w:t xml:space="preserve"> adhere to</w:t>
      </w:r>
      <w:r>
        <w:t xml:space="preserve"> risk assessments.</w:t>
      </w:r>
    </w:p>
    <w:p w14:paraId="784FBD49" w14:textId="77777777" w:rsidR="00671A45" w:rsidRDefault="00C642F0" w:rsidP="00671A45">
      <w:pPr>
        <w:pStyle w:val="ListBullet"/>
        <w:numPr>
          <w:ilvl w:val="0"/>
          <w:numId w:val="11"/>
        </w:numPr>
      </w:pPr>
      <w:r>
        <w:t>Follow all health and safety rules set by the college and the law.</w:t>
      </w:r>
    </w:p>
    <w:p w14:paraId="2DAFE340" w14:textId="1EADCB1F" w:rsidR="00671A45" w:rsidRDefault="00CE3005" w:rsidP="00F96420">
      <w:pPr>
        <w:pStyle w:val="ListBullet"/>
        <w:numPr>
          <w:ilvl w:val="0"/>
          <w:numId w:val="11"/>
        </w:numPr>
      </w:pPr>
      <w:r>
        <w:t>Make sure contractors are inducted, follow safety rules, and complete required paperwork.</w:t>
      </w:r>
    </w:p>
    <w:p w14:paraId="65E43429" w14:textId="2A597505" w:rsidR="00F96420" w:rsidRDefault="00F96420" w:rsidP="00F96420">
      <w:pPr>
        <w:pStyle w:val="ListBullet"/>
        <w:numPr>
          <w:ilvl w:val="0"/>
          <w:numId w:val="11"/>
        </w:numPr>
      </w:pPr>
      <w:r>
        <w:t xml:space="preserve">Be trained as a first aider and take part in the college’s first aid </w:t>
      </w:r>
      <w:proofErr w:type="spellStart"/>
      <w:r>
        <w:t>rota</w:t>
      </w:r>
      <w:proofErr w:type="spellEnd"/>
      <w:r>
        <w:t>.</w:t>
      </w:r>
    </w:p>
    <w:p w14:paraId="335F714F" w14:textId="27732EEF" w:rsidR="00EA48AD" w:rsidRDefault="00EA48AD" w:rsidP="00EA48AD">
      <w:pPr>
        <w:pStyle w:val="ListBullet"/>
        <w:numPr>
          <w:ilvl w:val="0"/>
          <w:numId w:val="11"/>
        </w:numPr>
      </w:pPr>
      <w:r>
        <w:t xml:space="preserve">Engage in training and development </w:t>
      </w:r>
      <w:r w:rsidR="00D6688D">
        <w:t>is relevant</w:t>
      </w:r>
      <w:r>
        <w:t xml:space="preserve"> to the role.</w:t>
      </w:r>
    </w:p>
    <w:p w14:paraId="348FB44B" w14:textId="77777777" w:rsidR="00671A45" w:rsidRDefault="00C642F0" w:rsidP="00671A45">
      <w:pPr>
        <w:pStyle w:val="ListBullet"/>
        <w:numPr>
          <w:ilvl w:val="0"/>
          <w:numId w:val="11"/>
        </w:numPr>
      </w:pPr>
      <w:r>
        <w:t>Support fire safety by checking equipment and helping during evacuations.</w:t>
      </w:r>
    </w:p>
    <w:p w14:paraId="10B12C2C" w14:textId="77777777" w:rsidR="007C041C" w:rsidRDefault="00C642F0" w:rsidP="007C041C">
      <w:pPr>
        <w:pStyle w:val="ListBullet"/>
        <w:numPr>
          <w:ilvl w:val="0"/>
          <w:numId w:val="11"/>
        </w:numPr>
      </w:pPr>
      <w:r>
        <w:t>Report any safety concerns to your manager or the Health &amp; Safety team.</w:t>
      </w:r>
    </w:p>
    <w:p w14:paraId="6D29352A" w14:textId="77777777" w:rsidR="007C041C" w:rsidRPr="007C041C" w:rsidRDefault="007C041C" w:rsidP="007C041C">
      <w:pPr>
        <w:pStyle w:val="Heading2"/>
        <w:rPr>
          <w:color w:val="auto"/>
        </w:rPr>
      </w:pPr>
      <w:r w:rsidRPr="007C041C">
        <w:rPr>
          <w:color w:val="auto"/>
        </w:rPr>
        <w:t>Equality, Diversity &amp; Inclusion (EDI)</w:t>
      </w:r>
    </w:p>
    <w:p w14:paraId="62E19FE2" w14:textId="77777777" w:rsidR="007C041C" w:rsidRDefault="00C642F0" w:rsidP="007C041C">
      <w:pPr>
        <w:pStyle w:val="ListBullet"/>
        <w:numPr>
          <w:ilvl w:val="0"/>
          <w:numId w:val="11"/>
        </w:numPr>
      </w:pPr>
      <w:r>
        <w:t>Treat all students, staff, and visitors with respect and fairness.</w:t>
      </w:r>
    </w:p>
    <w:p w14:paraId="3B8AB926" w14:textId="77777777" w:rsidR="007C041C" w:rsidRDefault="00C642F0" w:rsidP="007C041C">
      <w:pPr>
        <w:pStyle w:val="ListBullet"/>
        <w:numPr>
          <w:ilvl w:val="0"/>
          <w:numId w:val="11"/>
        </w:numPr>
      </w:pPr>
      <w:r>
        <w:t>Support and promote a welcoming and inclusive environment for everyone.</w:t>
      </w:r>
    </w:p>
    <w:p w14:paraId="318BFD88" w14:textId="77777777" w:rsidR="007C041C" w:rsidRDefault="00C642F0" w:rsidP="007C041C">
      <w:pPr>
        <w:pStyle w:val="ListBullet"/>
        <w:numPr>
          <w:ilvl w:val="0"/>
          <w:numId w:val="11"/>
        </w:numPr>
      </w:pPr>
      <w:r>
        <w:t>Follow the college’s policies on equality, diversity, and safeguarding.</w:t>
      </w:r>
    </w:p>
    <w:p w14:paraId="47C2D38F" w14:textId="77777777" w:rsidR="007C041C" w:rsidRDefault="00C642F0" w:rsidP="007C041C">
      <w:pPr>
        <w:pStyle w:val="ListBullet"/>
        <w:numPr>
          <w:ilvl w:val="0"/>
          <w:numId w:val="11"/>
        </w:numPr>
      </w:pPr>
      <w:r>
        <w:t>Be aware of and help protect vulnerable individuals, including children and young people.</w:t>
      </w:r>
    </w:p>
    <w:p w14:paraId="6C5864B4" w14:textId="0DAD2DCD" w:rsidR="00530395" w:rsidRDefault="00C642F0" w:rsidP="007C041C">
      <w:pPr>
        <w:pStyle w:val="ListBullet"/>
        <w:numPr>
          <w:ilvl w:val="0"/>
          <w:numId w:val="11"/>
        </w:numPr>
      </w:pPr>
      <w:r>
        <w:t>Challenge discrimination and support others in doing the same.</w:t>
      </w:r>
    </w:p>
    <w:p w14:paraId="7D539DBF" w14:textId="77777777" w:rsidR="00C642F0" w:rsidRDefault="00C642F0">
      <w:pPr>
        <w:pStyle w:val="Heading2"/>
      </w:pPr>
    </w:p>
    <w:p w14:paraId="446B428F" w14:textId="77777777" w:rsidR="00E95A50" w:rsidRPr="00A06965" w:rsidRDefault="00E95A50" w:rsidP="00E95A50">
      <w:pPr>
        <w:jc w:val="both"/>
        <w:rPr>
          <w:rFonts w:cstheme="minorHAnsi"/>
          <w:b/>
        </w:rPr>
      </w:pPr>
      <w:r w:rsidRPr="00A06965">
        <w:rPr>
          <w:rFonts w:cstheme="minorHAnsi"/>
          <w:b/>
        </w:rPr>
        <w:t>NOTE</w:t>
      </w:r>
    </w:p>
    <w:p w14:paraId="308771AC" w14:textId="3C124051" w:rsidR="00E95A50" w:rsidRPr="00A06965" w:rsidRDefault="00E95A50" w:rsidP="00E95A50">
      <w:pPr>
        <w:jc w:val="both"/>
        <w:rPr>
          <w:rFonts w:eastAsia="Calibri"/>
        </w:rPr>
      </w:pPr>
      <w:r w:rsidRPr="6E63EE28">
        <w:rPr>
          <w:rFonts w:eastAsia="Calibri"/>
        </w:rPr>
        <w:t>This post will be based on a designated campus. However, the post holder will be required to work on any college campus.</w:t>
      </w:r>
    </w:p>
    <w:p w14:paraId="1947961D" w14:textId="77777777" w:rsidR="00E95A50" w:rsidRPr="00A06965" w:rsidRDefault="00E95A50" w:rsidP="00E95A50">
      <w:pPr>
        <w:rPr>
          <w:rFonts w:eastAsia="Calibri" w:cstheme="minorHAnsi"/>
        </w:rPr>
      </w:pPr>
      <w:r w:rsidRPr="00A06965">
        <w:rPr>
          <w:rFonts w:eastAsia="Calibri" w:cstheme="minorHAnsi"/>
        </w:rPr>
        <w:t>This job profile provides an overview of the principal duties and responsibilities of the role. It is not intended to be exhaustive. It is anticipated that the content of jobs will change over time whilst remaining within the broad remit of the role.</w:t>
      </w:r>
    </w:p>
    <w:p w14:paraId="18BC5B71" w14:textId="77777777" w:rsidR="00E95A50" w:rsidRDefault="00E95A50" w:rsidP="00E95A50">
      <w:pPr>
        <w:pStyle w:val="ListParagraph"/>
        <w:rPr>
          <w:rFonts w:eastAsia="Arial" w:cstheme="minorHAnsi"/>
          <w:b/>
          <w:bCs/>
        </w:rPr>
      </w:pPr>
      <w:r w:rsidRPr="00A06965">
        <w:rPr>
          <w:rFonts w:eastAsia="Arial" w:cstheme="minorHAnsi"/>
          <w:b/>
          <w:bCs/>
        </w:rPr>
        <w:t>This job profile does not form part of your contract of employment.</w:t>
      </w:r>
    </w:p>
    <w:p w14:paraId="10E40FDB" w14:textId="77777777" w:rsidR="00C642F0" w:rsidRDefault="00C642F0">
      <w:pPr>
        <w:pStyle w:val="Heading2"/>
      </w:pPr>
    </w:p>
    <w:p w14:paraId="29183F59" w14:textId="77777777" w:rsidR="007C041C" w:rsidRDefault="007C041C" w:rsidP="007C041C"/>
    <w:p w14:paraId="7FF8EB09" w14:textId="77777777" w:rsidR="007C041C" w:rsidRDefault="007C041C" w:rsidP="007C041C"/>
    <w:p w14:paraId="24EB122C" w14:textId="77777777" w:rsidR="007C041C" w:rsidRDefault="007C041C" w:rsidP="007C041C"/>
    <w:p w14:paraId="483A1DB7" w14:textId="77777777" w:rsidR="007C041C" w:rsidRDefault="007C041C" w:rsidP="007C041C"/>
    <w:p w14:paraId="347E5F12" w14:textId="77777777" w:rsidR="007C041C" w:rsidRDefault="007C041C" w:rsidP="007C041C"/>
    <w:p w14:paraId="24158034" w14:textId="77777777" w:rsidR="007C041C" w:rsidRDefault="007C041C" w:rsidP="007C041C"/>
    <w:p w14:paraId="161C49D9" w14:textId="2296DE8A" w:rsidR="00530395" w:rsidRDefault="00C642F0">
      <w:pPr>
        <w:pStyle w:val="Heading2"/>
        <w:rPr>
          <w:color w:val="auto"/>
        </w:rPr>
      </w:pPr>
      <w:r w:rsidRPr="00563EDB">
        <w:rPr>
          <w:color w:val="auto"/>
        </w:rPr>
        <w:lastRenderedPageBreak/>
        <w:t>Person Specification</w:t>
      </w:r>
    </w:p>
    <w:tbl>
      <w:tblPr>
        <w:tblW w:w="10774"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A0" w:firstRow="1" w:lastRow="0" w:firstColumn="1" w:lastColumn="0" w:noHBand="1" w:noVBand="1"/>
      </w:tblPr>
      <w:tblGrid>
        <w:gridCol w:w="709"/>
        <w:gridCol w:w="7655"/>
        <w:gridCol w:w="709"/>
        <w:gridCol w:w="567"/>
        <w:gridCol w:w="567"/>
        <w:gridCol w:w="567"/>
      </w:tblGrid>
      <w:tr w:rsidR="003C7E60" w:rsidRPr="00A06965" w14:paraId="29300278" w14:textId="77777777" w:rsidTr="002610E5">
        <w:trPr>
          <w:trHeight w:val="364"/>
        </w:trPr>
        <w:tc>
          <w:tcPr>
            <w:tcW w:w="8364" w:type="dxa"/>
            <w:gridSpan w:val="2"/>
            <w:shd w:val="clear" w:color="auto" w:fill="D9D9D9"/>
            <w:vAlign w:val="center"/>
          </w:tcPr>
          <w:p w14:paraId="7F403476" w14:textId="788157D9" w:rsidR="003C7E60" w:rsidRPr="00A06965" w:rsidRDefault="003C7E60" w:rsidP="002610E5">
            <w:pPr>
              <w:jc w:val="both"/>
              <w:rPr>
                <w:rFonts w:cstheme="minorHAnsi"/>
              </w:rPr>
            </w:pPr>
            <w:r w:rsidRPr="00A06965">
              <w:rPr>
                <w:rFonts w:cstheme="minorHAnsi"/>
                <w:b/>
              </w:rPr>
              <w:t xml:space="preserve">Role:  </w:t>
            </w:r>
            <w:r>
              <w:rPr>
                <w:rFonts w:cstheme="minorHAnsi"/>
                <w:b/>
              </w:rPr>
              <w:t>Estates Officer</w:t>
            </w:r>
          </w:p>
        </w:tc>
        <w:tc>
          <w:tcPr>
            <w:tcW w:w="709" w:type="dxa"/>
            <w:shd w:val="clear" w:color="auto" w:fill="D9D9D9"/>
            <w:vAlign w:val="center"/>
          </w:tcPr>
          <w:p w14:paraId="5D299EFB" w14:textId="77777777" w:rsidR="003C7E60" w:rsidRPr="00A06965" w:rsidRDefault="003C7E60" w:rsidP="002610E5">
            <w:pPr>
              <w:jc w:val="both"/>
              <w:rPr>
                <w:rFonts w:cstheme="minorHAnsi"/>
                <w:b/>
              </w:rPr>
            </w:pPr>
            <w:r w:rsidRPr="00A06965">
              <w:rPr>
                <w:rFonts w:cstheme="minorHAnsi"/>
                <w:b/>
              </w:rPr>
              <w:t>E/D</w:t>
            </w:r>
          </w:p>
        </w:tc>
        <w:tc>
          <w:tcPr>
            <w:tcW w:w="567" w:type="dxa"/>
            <w:shd w:val="clear" w:color="auto" w:fill="D9D9D9"/>
            <w:vAlign w:val="center"/>
          </w:tcPr>
          <w:p w14:paraId="20C4F6CD" w14:textId="77777777" w:rsidR="003C7E60" w:rsidRPr="00A06965" w:rsidRDefault="003C7E60" w:rsidP="002610E5">
            <w:pPr>
              <w:jc w:val="both"/>
              <w:rPr>
                <w:rFonts w:cstheme="minorHAnsi"/>
                <w:b/>
              </w:rPr>
            </w:pPr>
            <w:r w:rsidRPr="00A06965">
              <w:rPr>
                <w:rFonts w:cstheme="minorHAnsi"/>
                <w:b/>
              </w:rPr>
              <w:t>A</w:t>
            </w:r>
          </w:p>
        </w:tc>
        <w:tc>
          <w:tcPr>
            <w:tcW w:w="567" w:type="dxa"/>
            <w:shd w:val="clear" w:color="auto" w:fill="D9D9D9"/>
            <w:vAlign w:val="center"/>
          </w:tcPr>
          <w:p w14:paraId="3F3CD45D" w14:textId="77777777" w:rsidR="003C7E60" w:rsidRPr="00A06965" w:rsidRDefault="003C7E60" w:rsidP="002610E5">
            <w:pPr>
              <w:jc w:val="both"/>
              <w:rPr>
                <w:rFonts w:cstheme="minorHAnsi"/>
                <w:b/>
              </w:rPr>
            </w:pPr>
            <w:r w:rsidRPr="00A06965">
              <w:rPr>
                <w:rFonts w:cstheme="minorHAnsi"/>
                <w:b/>
              </w:rPr>
              <w:t>I</w:t>
            </w:r>
          </w:p>
        </w:tc>
        <w:tc>
          <w:tcPr>
            <w:tcW w:w="567" w:type="dxa"/>
            <w:shd w:val="clear" w:color="auto" w:fill="D9D9D9"/>
            <w:vAlign w:val="center"/>
          </w:tcPr>
          <w:p w14:paraId="1BABCEFA" w14:textId="77777777" w:rsidR="003C7E60" w:rsidRPr="00A06965" w:rsidRDefault="003C7E60" w:rsidP="002610E5">
            <w:pPr>
              <w:jc w:val="both"/>
              <w:rPr>
                <w:rFonts w:cstheme="minorHAnsi"/>
                <w:b/>
              </w:rPr>
            </w:pPr>
            <w:r w:rsidRPr="00A06965">
              <w:rPr>
                <w:rFonts w:cstheme="minorHAnsi"/>
                <w:b/>
              </w:rPr>
              <w:t>T</w:t>
            </w:r>
          </w:p>
        </w:tc>
      </w:tr>
      <w:tr w:rsidR="003C7E60" w:rsidRPr="00A06965" w14:paraId="4F6AE360" w14:textId="77777777" w:rsidTr="002610E5">
        <w:trPr>
          <w:trHeight w:val="364"/>
        </w:trPr>
        <w:tc>
          <w:tcPr>
            <w:tcW w:w="10774" w:type="dxa"/>
            <w:gridSpan w:val="6"/>
            <w:shd w:val="clear" w:color="auto" w:fill="D9D9D9"/>
            <w:vAlign w:val="center"/>
          </w:tcPr>
          <w:p w14:paraId="31DB9188" w14:textId="77777777" w:rsidR="003C7E60" w:rsidRPr="00A06965" w:rsidRDefault="003C7E60" w:rsidP="002610E5">
            <w:pPr>
              <w:jc w:val="both"/>
              <w:rPr>
                <w:rFonts w:cstheme="minorHAnsi"/>
                <w:b/>
              </w:rPr>
            </w:pPr>
            <w:r w:rsidRPr="00A06965">
              <w:rPr>
                <w:rFonts w:cstheme="minorHAnsi"/>
                <w:b/>
              </w:rPr>
              <w:t xml:space="preserve">Qualifications:  </w:t>
            </w:r>
          </w:p>
        </w:tc>
      </w:tr>
      <w:tr w:rsidR="003C7E60" w:rsidRPr="00A06965" w14:paraId="5F72975A" w14:textId="77777777" w:rsidTr="002610E5">
        <w:trPr>
          <w:trHeight w:val="444"/>
        </w:trPr>
        <w:tc>
          <w:tcPr>
            <w:tcW w:w="709" w:type="dxa"/>
            <w:vAlign w:val="center"/>
          </w:tcPr>
          <w:p w14:paraId="52A1B2F7" w14:textId="77777777" w:rsidR="003C7E60" w:rsidRPr="00A06965" w:rsidRDefault="003C7E60" w:rsidP="002610E5">
            <w:pPr>
              <w:jc w:val="both"/>
              <w:rPr>
                <w:rFonts w:cstheme="minorHAnsi"/>
              </w:rPr>
            </w:pPr>
            <w:r w:rsidRPr="00A06965">
              <w:rPr>
                <w:rFonts w:cstheme="minorHAnsi"/>
              </w:rPr>
              <w:t>1</w:t>
            </w:r>
          </w:p>
        </w:tc>
        <w:tc>
          <w:tcPr>
            <w:tcW w:w="7655" w:type="dxa"/>
            <w:vAlign w:val="center"/>
          </w:tcPr>
          <w:p w14:paraId="205B8673" w14:textId="47BFD8D7" w:rsidR="003C7E60" w:rsidRPr="00A06965" w:rsidRDefault="003C7E60" w:rsidP="00556273">
            <w:pPr>
              <w:rPr>
                <w:rFonts w:cstheme="minorHAnsi"/>
              </w:rPr>
            </w:pPr>
            <w:r>
              <w:t>Facilities qualification or relevant experience</w:t>
            </w:r>
            <w:r w:rsidR="004149C0">
              <w:t xml:space="preserve"> in a large organisation</w:t>
            </w:r>
          </w:p>
        </w:tc>
        <w:tc>
          <w:tcPr>
            <w:tcW w:w="709" w:type="dxa"/>
            <w:vAlign w:val="center"/>
          </w:tcPr>
          <w:p w14:paraId="72419FA6" w14:textId="00D76E52" w:rsidR="003C7E60" w:rsidRPr="00A06965" w:rsidRDefault="00556273" w:rsidP="002610E5">
            <w:pPr>
              <w:jc w:val="both"/>
              <w:rPr>
                <w:rFonts w:cstheme="minorHAnsi"/>
                <w:b/>
              </w:rPr>
            </w:pPr>
            <w:r>
              <w:rPr>
                <w:rFonts w:cstheme="minorHAnsi"/>
                <w:b/>
              </w:rPr>
              <w:t>D</w:t>
            </w:r>
          </w:p>
        </w:tc>
        <w:tc>
          <w:tcPr>
            <w:tcW w:w="567" w:type="dxa"/>
            <w:vAlign w:val="center"/>
          </w:tcPr>
          <w:p w14:paraId="5A969425" w14:textId="77777777" w:rsidR="003C7E60" w:rsidRPr="00A06965" w:rsidRDefault="003C7E60" w:rsidP="002610E5">
            <w:pPr>
              <w:jc w:val="both"/>
              <w:rPr>
                <w:rFonts w:cstheme="minorHAnsi"/>
                <w:b/>
                <w:bCs/>
              </w:rPr>
            </w:pPr>
            <w:r w:rsidRPr="00A06965">
              <w:rPr>
                <w:rFonts w:cstheme="minorHAnsi"/>
                <w:b/>
                <w:bCs/>
              </w:rPr>
              <w:t>X</w:t>
            </w:r>
          </w:p>
        </w:tc>
        <w:tc>
          <w:tcPr>
            <w:tcW w:w="567" w:type="dxa"/>
            <w:vAlign w:val="center"/>
          </w:tcPr>
          <w:p w14:paraId="5DBE3E8F" w14:textId="63AFF06A" w:rsidR="003C7E60" w:rsidRPr="00A06965" w:rsidRDefault="003C7E60" w:rsidP="002610E5">
            <w:pPr>
              <w:jc w:val="both"/>
              <w:rPr>
                <w:rFonts w:cstheme="minorHAnsi"/>
                <w:b/>
              </w:rPr>
            </w:pPr>
          </w:p>
        </w:tc>
        <w:tc>
          <w:tcPr>
            <w:tcW w:w="567" w:type="dxa"/>
            <w:vAlign w:val="center"/>
          </w:tcPr>
          <w:p w14:paraId="6672DC19" w14:textId="77777777" w:rsidR="003C7E60" w:rsidRPr="00A06965" w:rsidRDefault="003C7E60" w:rsidP="002610E5">
            <w:pPr>
              <w:jc w:val="both"/>
              <w:rPr>
                <w:rFonts w:cstheme="minorHAnsi"/>
                <w:b/>
              </w:rPr>
            </w:pPr>
          </w:p>
        </w:tc>
      </w:tr>
      <w:tr w:rsidR="00556273" w:rsidRPr="00A06965" w14:paraId="56B07DBD" w14:textId="77777777" w:rsidTr="002610E5">
        <w:trPr>
          <w:trHeight w:val="444"/>
        </w:trPr>
        <w:tc>
          <w:tcPr>
            <w:tcW w:w="709" w:type="dxa"/>
            <w:vAlign w:val="center"/>
          </w:tcPr>
          <w:p w14:paraId="4A254397" w14:textId="77777777" w:rsidR="00556273" w:rsidRPr="00A06965" w:rsidRDefault="00556273" w:rsidP="00556273">
            <w:pPr>
              <w:jc w:val="both"/>
              <w:rPr>
                <w:rFonts w:cstheme="minorHAnsi"/>
              </w:rPr>
            </w:pPr>
            <w:r w:rsidRPr="00A06965">
              <w:rPr>
                <w:rFonts w:cstheme="minorHAnsi"/>
              </w:rPr>
              <w:t>2.</w:t>
            </w:r>
          </w:p>
        </w:tc>
        <w:tc>
          <w:tcPr>
            <w:tcW w:w="7655" w:type="dxa"/>
            <w:vAlign w:val="center"/>
          </w:tcPr>
          <w:p w14:paraId="129EE747" w14:textId="40048BD7" w:rsidR="00556273" w:rsidRPr="00A06965" w:rsidRDefault="00556273" w:rsidP="00556273">
            <w:pPr>
              <w:jc w:val="both"/>
              <w:rPr>
                <w:rFonts w:cstheme="minorHAnsi"/>
              </w:rPr>
            </w:pPr>
            <w:r>
              <w:t>First aid qualification or willingness to train</w:t>
            </w:r>
            <w:r w:rsidR="0050146B">
              <w:t xml:space="preserve"> towards</w:t>
            </w:r>
          </w:p>
        </w:tc>
        <w:tc>
          <w:tcPr>
            <w:tcW w:w="709" w:type="dxa"/>
            <w:vAlign w:val="center"/>
          </w:tcPr>
          <w:p w14:paraId="751B4616" w14:textId="5523B501" w:rsidR="00556273" w:rsidRPr="00A06965" w:rsidRDefault="00556273" w:rsidP="00556273">
            <w:pPr>
              <w:jc w:val="both"/>
              <w:rPr>
                <w:rFonts w:cstheme="minorHAnsi"/>
                <w:b/>
                <w:bCs/>
              </w:rPr>
            </w:pPr>
            <w:r>
              <w:rPr>
                <w:rFonts w:cstheme="minorHAnsi"/>
                <w:b/>
                <w:bCs/>
              </w:rPr>
              <w:t>E</w:t>
            </w:r>
          </w:p>
        </w:tc>
        <w:tc>
          <w:tcPr>
            <w:tcW w:w="567" w:type="dxa"/>
            <w:vAlign w:val="center"/>
          </w:tcPr>
          <w:p w14:paraId="325CBC25" w14:textId="77777777" w:rsidR="00556273" w:rsidRPr="00A06965" w:rsidRDefault="00556273" w:rsidP="00556273">
            <w:pPr>
              <w:jc w:val="both"/>
              <w:rPr>
                <w:rFonts w:cstheme="minorHAnsi"/>
                <w:b/>
                <w:bCs/>
              </w:rPr>
            </w:pPr>
            <w:r w:rsidRPr="00A06965">
              <w:rPr>
                <w:rFonts w:cstheme="minorHAnsi"/>
                <w:b/>
                <w:bCs/>
              </w:rPr>
              <w:t>X</w:t>
            </w:r>
          </w:p>
        </w:tc>
        <w:tc>
          <w:tcPr>
            <w:tcW w:w="567" w:type="dxa"/>
            <w:vAlign w:val="center"/>
          </w:tcPr>
          <w:p w14:paraId="2AAA9E8D" w14:textId="77777777" w:rsidR="00556273" w:rsidRPr="00A06965" w:rsidRDefault="00556273" w:rsidP="00556273">
            <w:pPr>
              <w:jc w:val="both"/>
              <w:rPr>
                <w:rFonts w:cstheme="minorHAnsi"/>
                <w:b/>
                <w:bCs/>
              </w:rPr>
            </w:pPr>
          </w:p>
        </w:tc>
        <w:tc>
          <w:tcPr>
            <w:tcW w:w="567" w:type="dxa"/>
            <w:vAlign w:val="center"/>
          </w:tcPr>
          <w:p w14:paraId="6E914928" w14:textId="77777777" w:rsidR="00556273" w:rsidRPr="00A06965" w:rsidRDefault="00556273" w:rsidP="00556273">
            <w:pPr>
              <w:jc w:val="both"/>
              <w:rPr>
                <w:rFonts w:cstheme="minorHAnsi"/>
                <w:b/>
                <w:bCs/>
              </w:rPr>
            </w:pPr>
          </w:p>
        </w:tc>
      </w:tr>
      <w:tr w:rsidR="00556273" w:rsidRPr="00A06965" w14:paraId="69DE28AC" w14:textId="77777777" w:rsidTr="002610E5">
        <w:trPr>
          <w:trHeight w:val="444"/>
        </w:trPr>
        <w:tc>
          <w:tcPr>
            <w:tcW w:w="709" w:type="dxa"/>
            <w:vAlign w:val="center"/>
          </w:tcPr>
          <w:p w14:paraId="0E2FA31F" w14:textId="2FCB1ED5" w:rsidR="00556273" w:rsidRPr="00A06965" w:rsidRDefault="00556273" w:rsidP="00556273">
            <w:pPr>
              <w:jc w:val="both"/>
              <w:rPr>
                <w:rFonts w:cstheme="minorHAnsi"/>
              </w:rPr>
            </w:pPr>
            <w:r>
              <w:rPr>
                <w:rFonts w:cstheme="minorHAnsi"/>
              </w:rPr>
              <w:t>3.</w:t>
            </w:r>
          </w:p>
        </w:tc>
        <w:tc>
          <w:tcPr>
            <w:tcW w:w="7655" w:type="dxa"/>
            <w:vAlign w:val="center"/>
          </w:tcPr>
          <w:p w14:paraId="54918971" w14:textId="700E319C" w:rsidR="00556273" w:rsidRDefault="00556273" w:rsidP="00556273">
            <w:pPr>
              <w:jc w:val="both"/>
            </w:pPr>
            <w:r>
              <w:t>Level 2 Math’s and English or equivalent</w:t>
            </w:r>
          </w:p>
        </w:tc>
        <w:tc>
          <w:tcPr>
            <w:tcW w:w="709" w:type="dxa"/>
            <w:vAlign w:val="center"/>
          </w:tcPr>
          <w:p w14:paraId="6E52A231" w14:textId="7C657E74" w:rsidR="00556273" w:rsidRDefault="00556273" w:rsidP="00556273">
            <w:pPr>
              <w:jc w:val="both"/>
              <w:rPr>
                <w:rFonts w:cstheme="minorHAnsi"/>
                <w:b/>
                <w:bCs/>
              </w:rPr>
            </w:pPr>
            <w:r>
              <w:rPr>
                <w:rFonts w:cstheme="minorHAnsi"/>
                <w:b/>
                <w:bCs/>
              </w:rPr>
              <w:t>D</w:t>
            </w:r>
          </w:p>
        </w:tc>
        <w:tc>
          <w:tcPr>
            <w:tcW w:w="567" w:type="dxa"/>
            <w:vAlign w:val="center"/>
          </w:tcPr>
          <w:p w14:paraId="73253273" w14:textId="5CB121D3" w:rsidR="00556273" w:rsidRPr="00A06965" w:rsidRDefault="00556273" w:rsidP="00556273">
            <w:pPr>
              <w:jc w:val="both"/>
              <w:rPr>
                <w:rFonts w:cstheme="minorHAnsi"/>
                <w:b/>
                <w:bCs/>
              </w:rPr>
            </w:pPr>
            <w:r>
              <w:rPr>
                <w:rFonts w:cstheme="minorHAnsi"/>
                <w:b/>
                <w:bCs/>
              </w:rPr>
              <w:t>X</w:t>
            </w:r>
          </w:p>
        </w:tc>
        <w:tc>
          <w:tcPr>
            <w:tcW w:w="567" w:type="dxa"/>
            <w:vAlign w:val="center"/>
          </w:tcPr>
          <w:p w14:paraId="750D6155" w14:textId="77777777" w:rsidR="00556273" w:rsidRPr="00A06965" w:rsidRDefault="00556273" w:rsidP="00556273">
            <w:pPr>
              <w:jc w:val="both"/>
              <w:rPr>
                <w:rFonts w:cstheme="minorHAnsi"/>
                <w:b/>
                <w:bCs/>
              </w:rPr>
            </w:pPr>
          </w:p>
        </w:tc>
        <w:tc>
          <w:tcPr>
            <w:tcW w:w="567" w:type="dxa"/>
            <w:vAlign w:val="center"/>
          </w:tcPr>
          <w:p w14:paraId="1D5BE7F3" w14:textId="77777777" w:rsidR="00556273" w:rsidRPr="00A06965" w:rsidRDefault="00556273" w:rsidP="00556273">
            <w:pPr>
              <w:jc w:val="both"/>
              <w:rPr>
                <w:rFonts w:cstheme="minorHAnsi"/>
                <w:b/>
                <w:bCs/>
              </w:rPr>
            </w:pPr>
          </w:p>
        </w:tc>
      </w:tr>
      <w:tr w:rsidR="003C7E60" w:rsidRPr="00A06965" w14:paraId="36F3901A" w14:textId="77777777" w:rsidTr="002610E5">
        <w:trPr>
          <w:trHeight w:val="444"/>
        </w:trPr>
        <w:tc>
          <w:tcPr>
            <w:tcW w:w="10774" w:type="dxa"/>
            <w:gridSpan w:val="6"/>
            <w:shd w:val="clear" w:color="auto" w:fill="D9D9D9"/>
            <w:vAlign w:val="center"/>
          </w:tcPr>
          <w:p w14:paraId="4BD49F64" w14:textId="77777777" w:rsidR="003C7E60" w:rsidRPr="002B3478" w:rsidRDefault="003C7E60" w:rsidP="002610E5">
            <w:pPr>
              <w:jc w:val="both"/>
              <w:rPr>
                <w:rFonts w:cstheme="minorHAnsi"/>
                <w:b/>
              </w:rPr>
            </w:pPr>
            <w:r w:rsidRPr="002B3478">
              <w:rPr>
                <w:rFonts w:cstheme="minorHAnsi"/>
                <w:b/>
              </w:rPr>
              <w:t>Experience and Skills:</w:t>
            </w:r>
          </w:p>
        </w:tc>
      </w:tr>
      <w:tr w:rsidR="00556273" w:rsidRPr="00A06965" w14:paraId="62D41B2B" w14:textId="77777777" w:rsidTr="00AA4227">
        <w:trPr>
          <w:trHeight w:val="472"/>
        </w:trPr>
        <w:tc>
          <w:tcPr>
            <w:tcW w:w="709" w:type="dxa"/>
            <w:vAlign w:val="center"/>
          </w:tcPr>
          <w:p w14:paraId="38EC07F1" w14:textId="3F70357B" w:rsidR="00556273" w:rsidRPr="00A06965" w:rsidRDefault="00556273" w:rsidP="00556273">
            <w:pPr>
              <w:jc w:val="both"/>
              <w:rPr>
                <w:rFonts w:cstheme="minorHAnsi"/>
              </w:rPr>
            </w:pPr>
            <w:r>
              <w:rPr>
                <w:rFonts w:cstheme="minorHAnsi"/>
              </w:rPr>
              <w:t>4</w:t>
            </w:r>
          </w:p>
        </w:tc>
        <w:tc>
          <w:tcPr>
            <w:tcW w:w="7655" w:type="dxa"/>
          </w:tcPr>
          <w:p w14:paraId="51F981DD" w14:textId="682A600A" w:rsidR="00556273" w:rsidRPr="00A06965" w:rsidRDefault="00556273" w:rsidP="00556273">
            <w:pPr>
              <w:jc w:val="both"/>
              <w:rPr>
                <w:rFonts w:cstheme="minorHAnsi"/>
              </w:rPr>
            </w:pPr>
            <w:r>
              <w:t>Experience with facilities and minor works in a college or large site</w:t>
            </w:r>
          </w:p>
        </w:tc>
        <w:tc>
          <w:tcPr>
            <w:tcW w:w="709" w:type="dxa"/>
          </w:tcPr>
          <w:p w14:paraId="6BF7E8E7" w14:textId="485C4752" w:rsidR="00556273" w:rsidRPr="002B3478" w:rsidRDefault="00556273" w:rsidP="00556273">
            <w:pPr>
              <w:jc w:val="both"/>
              <w:rPr>
                <w:rFonts w:cstheme="minorHAnsi"/>
                <w:b/>
              </w:rPr>
            </w:pPr>
            <w:r w:rsidRPr="002B3478">
              <w:rPr>
                <w:b/>
              </w:rPr>
              <w:t>E</w:t>
            </w:r>
          </w:p>
        </w:tc>
        <w:tc>
          <w:tcPr>
            <w:tcW w:w="567" w:type="dxa"/>
          </w:tcPr>
          <w:p w14:paraId="20AEDC28" w14:textId="16D9195D" w:rsidR="00556273" w:rsidRPr="002B3478" w:rsidRDefault="00556273" w:rsidP="00556273">
            <w:pPr>
              <w:jc w:val="both"/>
              <w:rPr>
                <w:rFonts w:cstheme="minorHAnsi"/>
                <w:b/>
              </w:rPr>
            </w:pPr>
            <w:r w:rsidRPr="002B3478">
              <w:rPr>
                <w:b/>
              </w:rPr>
              <w:t>X</w:t>
            </w:r>
          </w:p>
        </w:tc>
        <w:tc>
          <w:tcPr>
            <w:tcW w:w="567" w:type="dxa"/>
          </w:tcPr>
          <w:p w14:paraId="6F40B648" w14:textId="487501C7" w:rsidR="00556273" w:rsidRPr="002B3478" w:rsidRDefault="00556273" w:rsidP="00556273">
            <w:pPr>
              <w:jc w:val="both"/>
              <w:rPr>
                <w:rFonts w:cstheme="minorHAnsi"/>
                <w:b/>
              </w:rPr>
            </w:pPr>
            <w:r w:rsidRPr="002B3478">
              <w:rPr>
                <w:b/>
              </w:rPr>
              <w:t>X</w:t>
            </w:r>
          </w:p>
        </w:tc>
        <w:tc>
          <w:tcPr>
            <w:tcW w:w="567" w:type="dxa"/>
          </w:tcPr>
          <w:p w14:paraId="209DDA80" w14:textId="77777777" w:rsidR="00556273" w:rsidRPr="00A06965" w:rsidRDefault="00556273" w:rsidP="00556273">
            <w:pPr>
              <w:jc w:val="both"/>
              <w:rPr>
                <w:rFonts w:cstheme="minorHAnsi"/>
              </w:rPr>
            </w:pPr>
          </w:p>
        </w:tc>
      </w:tr>
      <w:tr w:rsidR="009D7835" w:rsidRPr="00A06965" w14:paraId="71DD93E4" w14:textId="77777777" w:rsidTr="004D0BA7">
        <w:trPr>
          <w:trHeight w:val="472"/>
        </w:trPr>
        <w:tc>
          <w:tcPr>
            <w:tcW w:w="709" w:type="dxa"/>
            <w:vAlign w:val="center"/>
          </w:tcPr>
          <w:p w14:paraId="296CB427" w14:textId="1222A53D" w:rsidR="009D7835" w:rsidRPr="00A06965" w:rsidRDefault="000140A7" w:rsidP="009D7835">
            <w:pPr>
              <w:jc w:val="both"/>
              <w:rPr>
                <w:rFonts w:cstheme="minorHAnsi"/>
              </w:rPr>
            </w:pPr>
            <w:r>
              <w:rPr>
                <w:rFonts w:cstheme="minorHAnsi"/>
              </w:rPr>
              <w:t>6</w:t>
            </w:r>
          </w:p>
        </w:tc>
        <w:tc>
          <w:tcPr>
            <w:tcW w:w="7655" w:type="dxa"/>
          </w:tcPr>
          <w:p w14:paraId="4A47F38A" w14:textId="5E89FD9D" w:rsidR="009D7835" w:rsidRPr="00A06965" w:rsidRDefault="009D7835" w:rsidP="009D7835">
            <w:pPr>
              <w:jc w:val="both"/>
              <w:rPr>
                <w:rFonts w:cstheme="minorHAnsi"/>
              </w:rPr>
            </w:pPr>
            <w:r>
              <w:t>Experience working with the public and staff, showing professionalism and customer service</w:t>
            </w:r>
          </w:p>
        </w:tc>
        <w:tc>
          <w:tcPr>
            <w:tcW w:w="709" w:type="dxa"/>
          </w:tcPr>
          <w:p w14:paraId="4556D7E3" w14:textId="3A55CD17" w:rsidR="009D7835" w:rsidRPr="002B3478" w:rsidRDefault="009D7835" w:rsidP="009D7835">
            <w:pPr>
              <w:jc w:val="both"/>
              <w:rPr>
                <w:rFonts w:cstheme="minorHAnsi"/>
                <w:b/>
              </w:rPr>
            </w:pPr>
            <w:r w:rsidRPr="002B3478">
              <w:rPr>
                <w:b/>
              </w:rPr>
              <w:t>E</w:t>
            </w:r>
          </w:p>
        </w:tc>
        <w:tc>
          <w:tcPr>
            <w:tcW w:w="567" w:type="dxa"/>
          </w:tcPr>
          <w:p w14:paraId="2FA508BE" w14:textId="750754EF" w:rsidR="009D7835" w:rsidRPr="002B3478" w:rsidRDefault="009D7835" w:rsidP="009D7835">
            <w:pPr>
              <w:jc w:val="both"/>
              <w:rPr>
                <w:rFonts w:cstheme="minorHAnsi"/>
                <w:b/>
              </w:rPr>
            </w:pPr>
            <w:r w:rsidRPr="002B3478">
              <w:rPr>
                <w:b/>
              </w:rPr>
              <w:t>X</w:t>
            </w:r>
          </w:p>
        </w:tc>
        <w:tc>
          <w:tcPr>
            <w:tcW w:w="567" w:type="dxa"/>
          </w:tcPr>
          <w:p w14:paraId="694D1C5D" w14:textId="332FF84F" w:rsidR="009D7835" w:rsidRPr="002B3478" w:rsidRDefault="009D7835" w:rsidP="009D7835">
            <w:pPr>
              <w:jc w:val="both"/>
              <w:rPr>
                <w:rFonts w:cstheme="minorHAnsi"/>
                <w:b/>
              </w:rPr>
            </w:pPr>
            <w:r w:rsidRPr="002B3478">
              <w:rPr>
                <w:b/>
              </w:rPr>
              <w:t>X</w:t>
            </w:r>
          </w:p>
        </w:tc>
        <w:tc>
          <w:tcPr>
            <w:tcW w:w="567" w:type="dxa"/>
          </w:tcPr>
          <w:p w14:paraId="4E461698" w14:textId="77777777" w:rsidR="009D7835" w:rsidRPr="00A06965" w:rsidRDefault="009D7835" w:rsidP="009D7835">
            <w:pPr>
              <w:jc w:val="both"/>
              <w:rPr>
                <w:rFonts w:cstheme="minorHAnsi"/>
              </w:rPr>
            </w:pPr>
          </w:p>
        </w:tc>
      </w:tr>
      <w:tr w:rsidR="009D7835" w:rsidRPr="00A06965" w14:paraId="1BFA7801" w14:textId="77777777" w:rsidTr="004D0BA7">
        <w:trPr>
          <w:trHeight w:val="478"/>
        </w:trPr>
        <w:tc>
          <w:tcPr>
            <w:tcW w:w="709" w:type="dxa"/>
            <w:vAlign w:val="center"/>
          </w:tcPr>
          <w:p w14:paraId="5C7F8764" w14:textId="1B8FEC10" w:rsidR="009D7835" w:rsidRPr="00A06965" w:rsidRDefault="000140A7" w:rsidP="009D7835">
            <w:pPr>
              <w:jc w:val="both"/>
              <w:rPr>
                <w:rFonts w:cstheme="minorHAnsi"/>
              </w:rPr>
            </w:pPr>
            <w:r>
              <w:rPr>
                <w:rFonts w:cstheme="minorHAnsi"/>
              </w:rPr>
              <w:t>7</w:t>
            </w:r>
          </w:p>
        </w:tc>
        <w:tc>
          <w:tcPr>
            <w:tcW w:w="7655" w:type="dxa"/>
          </w:tcPr>
          <w:p w14:paraId="2379E105" w14:textId="1365ED76" w:rsidR="009D7835" w:rsidRPr="00A06965" w:rsidRDefault="00454BF9" w:rsidP="009D7835">
            <w:pPr>
              <w:jc w:val="both"/>
              <w:rPr>
                <w:rFonts w:cstheme="minorHAnsi"/>
              </w:rPr>
            </w:pPr>
            <w:r>
              <w:t>Proven k</w:t>
            </w:r>
            <w:r w:rsidR="009D7835">
              <w:t>nowledge of health &amp; safety and compliance checks</w:t>
            </w:r>
          </w:p>
        </w:tc>
        <w:tc>
          <w:tcPr>
            <w:tcW w:w="709" w:type="dxa"/>
          </w:tcPr>
          <w:p w14:paraId="15BA408E" w14:textId="0EFAC4CE" w:rsidR="009D7835" w:rsidRPr="002B3478" w:rsidRDefault="009D7835" w:rsidP="009D7835">
            <w:pPr>
              <w:jc w:val="both"/>
              <w:rPr>
                <w:rFonts w:cstheme="minorHAnsi"/>
                <w:b/>
              </w:rPr>
            </w:pPr>
            <w:r w:rsidRPr="002B3478">
              <w:rPr>
                <w:b/>
              </w:rPr>
              <w:t>D</w:t>
            </w:r>
          </w:p>
        </w:tc>
        <w:tc>
          <w:tcPr>
            <w:tcW w:w="567" w:type="dxa"/>
          </w:tcPr>
          <w:p w14:paraId="254B42DB" w14:textId="14D469DB" w:rsidR="009D7835" w:rsidRPr="002B3478" w:rsidRDefault="009D7835" w:rsidP="009D7835">
            <w:pPr>
              <w:jc w:val="both"/>
              <w:rPr>
                <w:rFonts w:cstheme="minorHAnsi"/>
                <w:b/>
              </w:rPr>
            </w:pPr>
            <w:r w:rsidRPr="002B3478">
              <w:rPr>
                <w:b/>
              </w:rPr>
              <w:t>X</w:t>
            </w:r>
          </w:p>
        </w:tc>
        <w:tc>
          <w:tcPr>
            <w:tcW w:w="567" w:type="dxa"/>
          </w:tcPr>
          <w:p w14:paraId="53509909" w14:textId="416158C4" w:rsidR="009D7835" w:rsidRPr="002B3478" w:rsidRDefault="009D7835" w:rsidP="009D7835">
            <w:pPr>
              <w:jc w:val="both"/>
              <w:rPr>
                <w:rFonts w:cstheme="minorHAnsi"/>
                <w:b/>
              </w:rPr>
            </w:pPr>
            <w:r w:rsidRPr="002B3478">
              <w:rPr>
                <w:b/>
              </w:rPr>
              <w:t>X</w:t>
            </w:r>
          </w:p>
        </w:tc>
        <w:tc>
          <w:tcPr>
            <w:tcW w:w="567" w:type="dxa"/>
          </w:tcPr>
          <w:p w14:paraId="560BC110" w14:textId="77777777" w:rsidR="009D7835" w:rsidRPr="00A06965" w:rsidRDefault="009D7835" w:rsidP="009D7835">
            <w:pPr>
              <w:jc w:val="both"/>
              <w:rPr>
                <w:rFonts w:cstheme="minorHAnsi"/>
              </w:rPr>
            </w:pPr>
          </w:p>
        </w:tc>
      </w:tr>
      <w:tr w:rsidR="009D7835" w:rsidRPr="00A06965" w14:paraId="0D2C8BC7" w14:textId="77777777" w:rsidTr="004D0BA7">
        <w:trPr>
          <w:trHeight w:val="472"/>
        </w:trPr>
        <w:tc>
          <w:tcPr>
            <w:tcW w:w="709" w:type="dxa"/>
            <w:vAlign w:val="center"/>
          </w:tcPr>
          <w:p w14:paraId="72DA7522" w14:textId="4331F3A6" w:rsidR="009D7835" w:rsidRPr="00A06965" w:rsidRDefault="000140A7" w:rsidP="009D7835">
            <w:pPr>
              <w:jc w:val="both"/>
              <w:rPr>
                <w:rFonts w:cstheme="minorHAnsi"/>
              </w:rPr>
            </w:pPr>
            <w:r>
              <w:rPr>
                <w:rFonts w:cstheme="minorHAnsi"/>
              </w:rPr>
              <w:t>8</w:t>
            </w:r>
          </w:p>
        </w:tc>
        <w:tc>
          <w:tcPr>
            <w:tcW w:w="7655" w:type="dxa"/>
          </w:tcPr>
          <w:p w14:paraId="41CC9116" w14:textId="15223484" w:rsidR="009D7835" w:rsidRPr="00A06965" w:rsidRDefault="00DE5E5E" w:rsidP="009D7835">
            <w:pPr>
              <w:jc w:val="both"/>
              <w:rPr>
                <w:rFonts w:cstheme="minorHAnsi"/>
              </w:rPr>
            </w:pPr>
            <w:r>
              <w:t xml:space="preserve">Ability to solve problems </w:t>
            </w:r>
            <w:r w:rsidR="009D7835">
              <w:t xml:space="preserve">and </w:t>
            </w:r>
            <w:r>
              <w:t xml:space="preserve">remain </w:t>
            </w:r>
            <w:r w:rsidR="009D7835">
              <w:t>calm in emergencies</w:t>
            </w:r>
          </w:p>
        </w:tc>
        <w:tc>
          <w:tcPr>
            <w:tcW w:w="709" w:type="dxa"/>
          </w:tcPr>
          <w:p w14:paraId="5FE6DD05" w14:textId="72AFC0BD" w:rsidR="009D7835" w:rsidRPr="002B3478" w:rsidRDefault="009D7835" w:rsidP="009D7835">
            <w:pPr>
              <w:jc w:val="both"/>
              <w:rPr>
                <w:rFonts w:cstheme="minorHAnsi"/>
                <w:b/>
              </w:rPr>
            </w:pPr>
            <w:r w:rsidRPr="002B3478">
              <w:rPr>
                <w:b/>
              </w:rPr>
              <w:t>E</w:t>
            </w:r>
          </w:p>
        </w:tc>
        <w:tc>
          <w:tcPr>
            <w:tcW w:w="567" w:type="dxa"/>
          </w:tcPr>
          <w:p w14:paraId="36B9F577" w14:textId="26F5473A" w:rsidR="009D7835" w:rsidRPr="002B3478" w:rsidRDefault="009D7835" w:rsidP="009D7835">
            <w:pPr>
              <w:jc w:val="both"/>
              <w:rPr>
                <w:rFonts w:cstheme="minorHAnsi"/>
                <w:b/>
              </w:rPr>
            </w:pPr>
            <w:r w:rsidRPr="002B3478">
              <w:rPr>
                <w:b/>
              </w:rPr>
              <w:t>X</w:t>
            </w:r>
          </w:p>
        </w:tc>
        <w:tc>
          <w:tcPr>
            <w:tcW w:w="567" w:type="dxa"/>
          </w:tcPr>
          <w:p w14:paraId="170A983F" w14:textId="2ABA346B" w:rsidR="009D7835" w:rsidRPr="002B3478" w:rsidRDefault="009D7835" w:rsidP="009D7835">
            <w:pPr>
              <w:jc w:val="both"/>
              <w:rPr>
                <w:rFonts w:cstheme="minorHAnsi"/>
                <w:b/>
              </w:rPr>
            </w:pPr>
            <w:r w:rsidRPr="002B3478">
              <w:rPr>
                <w:b/>
              </w:rPr>
              <w:t>X</w:t>
            </w:r>
          </w:p>
        </w:tc>
        <w:tc>
          <w:tcPr>
            <w:tcW w:w="567" w:type="dxa"/>
          </w:tcPr>
          <w:p w14:paraId="0C7F5D57" w14:textId="77777777" w:rsidR="009D7835" w:rsidRPr="00A06965" w:rsidRDefault="009D7835" w:rsidP="009D7835">
            <w:pPr>
              <w:jc w:val="both"/>
              <w:rPr>
                <w:rFonts w:cstheme="minorHAnsi"/>
              </w:rPr>
            </w:pPr>
          </w:p>
        </w:tc>
      </w:tr>
      <w:tr w:rsidR="009D7835" w:rsidRPr="00A06965" w14:paraId="54BAED4F" w14:textId="77777777" w:rsidTr="004D0BA7">
        <w:trPr>
          <w:trHeight w:val="472"/>
        </w:trPr>
        <w:tc>
          <w:tcPr>
            <w:tcW w:w="709" w:type="dxa"/>
            <w:vAlign w:val="center"/>
          </w:tcPr>
          <w:p w14:paraId="00FB1B7A" w14:textId="025AAA99" w:rsidR="009D7835" w:rsidRPr="00A06965" w:rsidRDefault="000140A7" w:rsidP="009D7835">
            <w:pPr>
              <w:jc w:val="both"/>
              <w:rPr>
                <w:rFonts w:cstheme="minorHAnsi"/>
              </w:rPr>
            </w:pPr>
            <w:r>
              <w:rPr>
                <w:rFonts w:cstheme="minorHAnsi"/>
              </w:rPr>
              <w:t>9</w:t>
            </w:r>
          </w:p>
        </w:tc>
        <w:tc>
          <w:tcPr>
            <w:tcW w:w="7655" w:type="dxa"/>
          </w:tcPr>
          <w:p w14:paraId="3C59C40E" w14:textId="0C7320B1" w:rsidR="009D7835" w:rsidRPr="00A06965" w:rsidRDefault="009D7835" w:rsidP="009D7835">
            <w:pPr>
              <w:jc w:val="both"/>
              <w:rPr>
                <w:rFonts w:cstheme="minorHAnsi"/>
              </w:rPr>
            </w:pPr>
            <w:r>
              <w:t>Strong written and verbal communication</w:t>
            </w:r>
          </w:p>
        </w:tc>
        <w:tc>
          <w:tcPr>
            <w:tcW w:w="709" w:type="dxa"/>
          </w:tcPr>
          <w:p w14:paraId="5AC3116C" w14:textId="71CD22FA" w:rsidR="009D7835" w:rsidRPr="002B3478" w:rsidRDefault="009D7835" w:rsidP="009D7835">
            <w:pPr>
              <w:jc w:val="both"/>
              <w:rPr>
                <w:rFonts w:cstheme="minorHAnsi"/>
                <w:b/>
              </w:rPr>
            </w:pPr>
            <w:r w:rsidRPr="002B3478">
              <w:rPr>
                <w:b/>
              </w:rPr>
              <w:t>E</w:t>
            </w:r>
          </w:p>
        </w:tc>
        <w:tc>
          <w:tcPr>
            <w:tcW w:w="567" w:type="dxa"/>
          </w:tcPr>
          <w:p w14:paraId="0880345B" w14:textId="22A43709" w:rsidR="009D7835" w:rsidRPr="002B3478" w:rsidRDefault="009D7835" w:rsidP="009D7835">
            <w:pPr>
              <w:jc w:val="both"/>
              <w:rPr>
                <w:rFonts w:cstheme="minorHAnsi"/>
                <w:b/>
              </w:rPr>
            </w:pPr>
            <w:r w:rsidRPr="002B3478">
              <w:rPr>
                <w:b/>
              </w:rPr>
              <w:t>X</w:t>
            </w:r>
          </w:p>
        </w:tc>
        <w:tc>
          <w:tcPr>
            <w:tcW w:w="567" w:type="dxa"/>
          </w:tcPr>
          <w:p w14:paraId="39652B8D" w14:textId="10E00FC4" w:rsidR="009D7835" w:rsidRPr="002B3478" w:rsidRDefault="009D7835" w:rsidP="009D7835">
            <w:pPr>
              <w:jc w:val="both"/>
              <w:rPr>
                <w:rFonts w:cstheme="minorHAnsi"/>
                <w:b/>
              </w:rPr>
            </w:pPr>
            <w:r w:rsidRPr="002B3478">
              <w:rPr>
                <w:b/>
              </w:rPr>
              <w:t>X</w:t>
            </w:r>
          </w:p>
        </w:tc>
        <w:tc>
          <w:tcPr>
            <w:tcW w:w="567" w:type="dxa"/>
          </w:tcPr>
          <w:p w14:paraId="7944854E" w14:textId="77777777" w:rsidR="009D7835" w:rsidRPr="00A06965" w:rsidRDefault="009D7835" w:rsidP="009D7835">
            <w:pPr>
              <w:jc w:val="both"/>
              <w:rPr>
                <w:rFonts w:cstheme="minorHAnsi"/>
              </w:rPr>
            </w:pPr>
          </w:p>
        </w:tc>
      </w:tr>
      <w:tr w:rsidR="009D7835" w:rsidRPr="00A06965" w14:paraId="7291A027" w14:textId="77777777" w:rsidTr="004D0BA7">
        <w:trPr>
          <w:trHeight w:val="472"/>
        </w:trPr>
        <w:tc>
          <w:tcPr>
            <w:tcW w:w="709" w:type="dxa"/>
            <w:vAlign w:val="center"/>
          </w:tcPr>
          <w:p w14:paraId="3C3026E0" w14:textId="77777777" w:rsidR="009D7835" w:rsidRPr="00A06965" w:rsidRDefault="009D7835" w:rsidP="009D7835">
            <w:pPr>
              <w:jc w:val="both"/>
              <w:rPr>
                <w:rFonts w:cstheme="minorHAnsi"/>
              </w:rPr>
            </w:pPr>
            <w:r w:rsidRPr="00A06965">
              <w:rPr>
                <w:rFonts w:cstheme="minorHAnsi"/>
              </w:rPr>
              <w:t>11</w:t>
            </w:r>
          </w:p>
        </w:tc>
        <w:tc>
          <w:tcPr>
            <w:tcW w:w="7655" w:type="dxa"/>
          </w:tcPr>
          <w:p w14:paraId="1E5025CF" w14:textId="74BEF8D5" w:rsidR="009D7835" w:rsidRPr="00A06965" w:rsidRDefault="009D7835" w:rsidP="009D7835">
            <w:pPr>
              <w:jc w:val="both"/>
              <w:rPr>
                <w:rFonts w:cstheme="minorHAnsi"/>
              </w:rPr>
            </w:pPr>
            <w:r>
              <w:t>Basic IT skills or willingness to learn</w:t>
            </w:r>
          </w:p>
        </w:tc>
        <w:tc>
          <w:tcPr>
            <w:tcW w:w="709" w:type="dxa"/>
          </w:tcPr>
          <w:p w14:paraId="03C74627" w14:textId="50D2E5BE" w:rsidR="009D7835" w:rsidRPr="00FD13C9" w:rsidRDefault="009D7835" w:rsidP="009D7835">
            <w:pPr>
              <w:jc w:val="both"/>
              <w:rPr>
                <w:rFonts w:cstheme="minorHAnsi"/>
                <w:b/>
                <w:bCs/>
              </w:rPr>
            </w:pPr>
            <w:r w:rsidRPr="00FD13C9">
              <w:rPr>
                <w:b/>
                <w:bCs/>
              </w:rPr>
              <w:t>D</w:t>
            </w:r>
          </w:p>
        </w:tc>
        <w:tc>
          <w:tcPr>
            <w:tcW w:w="567" w:type="dxa"/>
          </w:tcPr>
          <w:p w14:paraId="0EDAF261" w14:textId="1FAD1F54" w:rsidR="009D7835" w:rsidRPr="00FD13C9" w:rsidRDefault="009D7835" w:rsidP="009D7835">
            <w:pPr>
              <w:jc w:val="both"/>
              <w:rPr>
                <w:rFonts w:cstheme="minorHAnsi"/>
                <w:b/>
                <w:bCs/>
              </w:rPr>
            </w:pPr>
            <w:r w:rsidRPr="00FD13C9">
              <w:rPr>
                <w:b/>
                <w:bCs/>
              </w:rPr>
              <w:t>X</w:t>
            </w:r>
          </w:p>
        </w:tc>
        <w:tc>
          <w:tcPr>
            <w:tcW w:w="567" w:type="dxa"/>
          </w:tcPr>
          <w:p w14:paraId="00912D29" w14:textId="4F97A5F1" w:rsidR="009D7835" w:rsidRPr="00FD13C9" w:rsidRDefault="009D7835" w:rsidP="009D7835">
            <w:pPr>
              <w:jc w:val="both"/>
              <w:rPr>
                <w:rFonts w:cstheme="minorHAnsi"/>
                <w:b/>
                <w:bCs/>
              </w:rPr>
            </w:pPr>
          </w:p>
        </w:tc>
        <w:tc>
          <w:tcPr>
            <w:tcW w:w="567" w:type="dxa"/>
          </w:tcPr>
          <w:p w14:paraId="5C7E4107" w14:textId="77777777" w:rsidR="009D7835" w:rsidRPr="00A06965" w:rsidRDefault="009D7835" w:rsidP="009D7835">
            <w:pPr>
              <w:jc w:val="both"/>
              <w:rPr>
                <w:rFonts w:cstheme="minorHAnsi"/>
              </w:rPr>
            </w:pPr>
          </w:p>
        </w:tc>
      </w:tr>
      <w:tr w:rsidR="000140A7" w:rsidRPr="00A06965" w14:paraId="68021958" w14:textId="77777777" w:rsidTr="00AD6707">
        <w:trPr>
          <w:trHeight w:val="472"/>
        </w:trPr>
        <w:tc>
          <w:tcPr>
            <w:tcW w:w="709" w:type="dxa"/>
            <w:vAlign w:val="center"/>
          </w:tcPr>
          <w:p w14:paraId="57B9F213" w14:textId="77777777" w:rsidR="000140A7" w:rsidRPr="00A06965" w:rsidRDefault="000140A7" w:rsidP="000140A7">
            <w:pPr>
              <w:jc w:val="both"/>
              <w:rPr>
                <w:rFonts w:cstheme="minorHAnsi"/>
              </w:rPr>
            </w:pPr>
            <w:r w:rsidRPr="00A06965">
              <w:rPr>
                <w:rFonts w:cstheme="minorHAnsi"/>
              </w:rPr>
              <w:t>12</w:t>
            </w:r>
          </w:p>
        </w:tc>
        <w:tc>
          <w:tcPr>
            <w:tcW w:w="7655" w:type="dxa"/>
          </w:tcPr>
          <w:p w14:paraId="1388B120" w14:textId="5F49677E" w:rsidR="000140A7" w:rsidRPr="00A06965" w:rsidRDefault="000140A7" w:rsidP="000140A7">
            <w:pPr>
              <w:jc w:val="both"/>
              <w:rPr>
                <w:rFonts w:cstheme="minorHAnsi"/>
              </w:rPr>
            </w:pPr>
            <w:r>
              <w:t>Flexible and willing to travel between sites</w:t>
            </w:r>
          </w:p>
        </w:tc>
        <w:tc>
          <w:tcPr>
            <w:tcW w:w="709" w:type="dxa"/>
            <w:vAlign w:val="center"/>
          </w:tcPr>
          <w:p w14:paraId="7DFFD384" w14:textId="77777777" w:rsidR="000140A7" w:rsidRPr="00A06965" w:rsidRDefault="000140A7" w:rsidP="000140A7">
            <w:pPr>
              <w:jc w:val="both"/>
              <w:rPr>
                <w:rFonts w:cstheme="minorHAnsi"/>
                <w:b/>
                <w:bCs/>
              </w:rPr>
            </w:pPr>
            <w:r w:rsidRPr="00A06965">
              <w:rPr>
                <w:rFonts w:cstheme="minorHAnsi"/>
                <w:b/>
              </w:rPr>
              <w:t>E</w:t>
            </w:r>
          </w:p>
        </w:tc>
        <w:tc>
          <w:tcPr>
            <w:tcW w:w="567" w:type="dxa"/>
            <w:vAlign w:val="center"/>
          </w:tcPr>
          <w:p w14:paraId="5A626650" w14:textId="77777777" w:rsidR="000140A7" w:rsidRPr="00A06965" w:rsidRDefault="000140A7" w:rsidP="000140A7">
            <w:pPr>
              <w:jc w:val="both"/>
              <w:rPr>
                <w:rFonts w:cstheme="minorHAnsi"/>
                <w:b/>
                <w:bCs/>
              </w:rPr>
            </w:pPr>
            <w:r w:rsidRPr="00A06965">
              <w:rPr>
                <w:rFonts w:cstheme="minorHAnsi"/>
                <w:b/>
              </w:rPr>
              <w:t>X</w:t>
            </w:r>
          </w:p>
        </w:tc>
        <w:tc>
          <w:tcPr>
            <w:tcW w:w="567" w:type="dxa"/>
            <w:vAlign w:val="center"/>
          </w:tcPr>
          <w:p w14:paraId="0BFBF28B" w14:textId="77777777" w:rsidR="000140A7" w:rsidRPr="00A06965" w:rsidRDefault="000140A7" w:rsidP="000140A7">
            <w:pPr>
              <w:jc w:val="both"/>
              <w:rPr>
                <w:rFonts w:cstheme="minorHAnsi"/>
                <w:b/>
                <w:bCs/>
              </w:rPr>
            </w:pPr>
            <w:r w:rsidRPr="00A06965">
              <w:rPr>
                <w:rFonts w:cstheme="minorHAnsi"/>
                <w:b/>
              </w:rPr>
              <w:t>X</w:t>
            </w:r>
          </w:p>
        </w:tc>
        <w:tc>
          <w:tcPr>
            <w:tcW w:w="567" w:type="dxa"/>
            <w:vAlign w:val="center"/>
          </w:tcPr>
          <w:p w14:paraId="5B946C0D" w14:textId="77777777" w:rsidR="000140A7" w:rsidRPr="00A06965" w:rsidRDefault="000140A7" w:rsidP="000140A7">
            <w:pPr>
              <w:jc w:val="both"/>
              <w:rPr>
                <w:rFonts w:cstheme="minorHAnsi"/>
                <w:b/>
                <w:bCs/>
              </w:rPr>
            </w:pPr>
          </w:p>
        </w:tc>
      </w:tr>
      <w:tr w:rsidR="000140A7" w:rsidRPr="00A06965" w14:paraId="792C9753" w14:textId="77777777" w:rsidTr="002610E5">
        <w:trPr>
          <w:trHeight w:val="472"/>
        </w:trPr>
        <w:tc>
          <w:tcPr>
            <w:tcW w:w="10774" w:type="dxa"/>
            <w:gridSpan w:val="6"/>
            <w:shd w:val="clear" w:color="auto" w:fill="D9D9D9"/>
            <w:vAlign w:val="center"/>
          </w:tcPr>
          <w:p w14:paraId="60FA30BC" w14:textId="77777777" w:rsidR="000140A7" w:rsidRPr="00A06965" w:rsidRDefault="000140A7" w:rsidP="000140A7">
            <w:pPr>
              <w:jc w:val="both"/>
              <w:rPr>
                <w:rFonts w:cstheme="minorHAnsi"/>
                <w:b/>
              </w:rPr>
            </w:pPr>
            <w:r w:rsidRPr="00A06965">
              <w:rPr>
                <w:rFonts w:cstheme="minorHAnsi"/>
                <w:b/>
              </w:rPr>
              <w:t>Personal Attributes:</w:t>
            </w:r>
          </w:p>
        </w:tc>
      </w:tr>
      <w:tr w:rsidR="00B5044F" w:rsidRPr="00A06965" w14:paraId="2D2A66A8" w14:textId="77777777" w:rsidTr="002610E5">
        <w:trPr>
          <w:trHeight w:val="472"/>
        </w:trPr>
        <w:tc>
          <w:tcPr>
            <w:tcW w:w="709" w:type="dxa"/>
            <w:vAlign w:val="center"/>
          </w:tcPr>
          <w:p w14:paraId="5FAB1067" w14:textId="682CF8C1" w:rsidR="00B5044F" w:rsidRPr="00A06965" w:rsidRDefault="00B5044F" w:rsidP="002610E5">
            <w:pPr>
              <w:jc w:val="both"/>
              <w:rPr>
                <w:rFonts w:cstheme="minorHAnsi"/>
              </w:rPr>
            </w:pPr>
            <w:r w:rsidRPr="00A06965">
              <w:rPr>
                <w:rFonts w:cstheme="minorHAnsi"/>
              </w:rPr>
              <w:t>1</w:t>
            </w:r>
            <w:r>
              <w:rPr>
                <w:rFonts w:cstheme="minorHAnsi"/>
              </w:rPr>
              <w:t>4</w:t>
            </w:r>
          </w:p>
        </w:tc>
        <w:tc>
          <w:tcPr>
            <w:tcW w:w="7655" w:type="dxa"/>
          </w:tcPr>
          <w:p w14:paraId="40A121CD" w14:textId="77777777" w:rsidR="00B5044F" w:rsidRPr="00A06965" w:rsidRDefault="00B5044F" w:rsidP="002610E5">
            <w:pPr>
              <w:jc w:val="both"/>
              <w:rPr>
                <w:rFonts w:cstheme="minorHAnsi"/>
              </w:rPr>
            </w:pPr>
            <w:r>
              <w:t>Reliable timekeeping</w:t>
            </w:r>
          </w:p>
        </w:tc>
        <w:tc>
          <w:tcPr>
            <w:tcW w:w="709" w:type="dxa"/>
          </w:tcPr>
          <w:p w14:paraId="009A7BE9" w14:textId="77777777" w:rsidR="00B5044F" w:rsidRPr="00FD13C9" w:rsidRDefault="00B5044F" w:rsidP="002610E5">
            <w:pPr>
              <w:jc w:val="both"/>
              <w:rPr>
                <w:rFonts w:cstheme="minorHAnsi"/>
                <w:b/>
                <w:bCs/>
              </w:rPr>
            </w:pPr>
            <w:r w:rsidRPr="00FD13C9">
              <w:rPr>
                <w:b/>
                <w:bCs/>
              </w:rPr>
              <w:t>E</w:t>
            </w:r>
          </w:p>
        </w:tc>
        <w:tc>
          <w:tcPr>
            <w:tcW w:w="567" w:type="dxa"/>
          </w:tcPr>
          <w:p w14:paraId="4190433B" w14:textId="77777777" w:rsidR="00B5044F" w:rsidRPr="00FD13C9" w:rsidRDefault="00B5044F" w:rsidP="002610E5">
            <w:pPr>
              <w:jc w:val="both"/>
              <w:rPr>
                <w:rFonts w:cstheme="minorHAnsi"/>
                <w:b/>
                <w:bCs/>
              </w:rPr>
            </w:pPr>
            <w:r w:rsidRPr="00FD13C9">
              <w:rPr>
                <w:b/>
                <w:bCs/>
              </w:rPr>
              <w:t>X</w:t>
            </w:r>
          </w:p>
        </w:tc>
        <w:tc>
          <w:tcPr>
            <w:tcW w:w="567" w:type="dxa"/>
          </w:tcPr>
          <w:p w14:paraId="56700101" w14:textId="77777777" w:rsidR="00B5044F" w:rsidRPr="00FD13C9" w:rsidRDefault="00B5044F" w:rsidP="002610E5">
            <w:pPr>
              <w:jc w:val="both"/>
              <w:rPr>
                <w:rFonts w:cstheme="minorHAnsi"/>
                <w:b/>
                <w:bCs/>
              </w:rPr>
            </w:pPr>
            <w:r w:rsidRPr="00FD13C9">
              <w:rPr>
                <w:b/>
                <w:bCs/>
              </w:rPr>
              <w:t>X</w:t>
            </w:r>
          </w:p>
        </w:tc>
        <w:tc>
          <w:tcPr>
            <w:tcW w:w="567" w:type="dxa"/>
          </w:tcPr>
          <w:p w14:paraId="21E36F1D" w14:textId="77777777" w:rsidR="00B5044F" w:rsidRPr="00A06965" w:rsidRDefault="00B5044F" w:rsidP="002610E5">
            <w:pPr>
              <w:jc w:val="both"/>
              <w:rPr>
                <w:rFonts w:cstheme="minorHAnsi"/>
              </w:rPr>
            </w:pPr>
          </w:p>
        </w:tc>
      </w:tr>
      <w:tr w:rsidR="00B5044F" w:rsidRPr="00A06965" w14:paraId="09F9B88F" w14:textId="77777777" w:rsidTr="002610E5">
        <w:trPr>
          <w:trHeight w:val="472"/>
        </w:trPr>
        <w:tc>
          <w:tcPr>
            <w:tcW w:w="709" w:type="dxa"/>
            <w:vAlign w:val="center"/>
          </w:tcPr>
          <w:p w14:paraId="4D465DF3" w14:textId="374CB9E9" w:rsidR="00B5044F" w:rsidRPr="00A06965" w:rsidRDefault="00B5044F" w:rsidP="002610E5">
            <w:pPr>
              <w:jc w:val="both"/>
              <w:rPr>
                <w:rFonts w:cstheme="minorHAnsi"/>
              </w:rPr>
            </w:pPr>
            <w:r w:rsidRPr="00A06965">
              <w:rPr>
                <w:rFonts w:cstheme="minorHAnsi"/>
              </w:rPr>
              <w:t>1</w:t>
            </w:r>
            <w:r>
              <w:rPr>
                <w:rFonts w:cstheme="minorHAnsi"/>
              </w:rPr>
              <w:t>5</w:t>
            </w:r>
          </w:p>
        </w:tc>
        <w:tc>
          <w:tcPr>
            <w:tcW w:w="7655" w:type="dxa"/>
          </w:tcPr>
          <w:p w14:paraId="1F8F15F6" w14:textId="77777777" w:rsidR="00B5044F" w:rsidRPr="00A06965" w:rsidRDefault="00B5044F" w:rsidP="002610E5">
            <w:pPr>
              <w:jc w:val="both"/>
              <w:rPr>
                <w:rFonts w:cstheme="minorHAnsi"/>
              </w:rPr>
            </w:pPr>
            <w:r>
              <w:t>Build positive working relationships</w:t>
            </w:r>
          </w:p>
        </w:tc>
        <w:tc>
          <w:tcPr>
            <w:tcW w:w="709" w:type="dxa"/>
          </w:tcPr>
          <w:p w14:paraId="4F4A3A4F" w14:textId="77777777" w:rsidR="00B5044F" w:rsidRPr="00FD13C9" w:rsidRDefault="00B5044F" w:rsidP="002610E5">
            <w:pPr>
              <w:jc w:val="both"/>
              <w:rPr>
                <w:rFonts w:cstheme="minorHAnsi"/>
                <w:b/>
                <w:bCs/>
              </w:rPr>
            </w:pPr>
            <w:r w:rsidRPr="00FD13C9">
              <w:rPr>
                <w:b/>
                <w:bCs/>
              </w:rPr>
              <w:t>E</w:t>
            </w:r>
          </w:p>
        </w:tc>
        <w:tc>
          <w:tcPr>
            <w:tcW w:w="567" w:type="dxa"/>
          </w:tcPr>
          <w:p w14:paraId="6DABCE86" w14:textId="77777777" w:rsidR="00B5044F" w:rsidRPr="00FD13C9" w:rsidRDefault="00B5044F" w:rsidP="002610E5">
            <w:pPr>
              <w:jc w:val="both"/>
              <w:rPr>
                <w:rFonts w:cstheme="minorHAnsi"/>
                <w:b/>
                <w:bCs/>
              </w:rPr>
            </w:pPr>
            <w:r w:rsidRPr="00FD13C9">
              <w:rPr>
                <w:b/>
                <w:bCs/>
              </w:rPr>
              <w:t>X</w:t>
            </w:r>
          </w:p>
        </w:tc>
        <w:tc>
          <w:tcPr>
            <w:tcW w:w="567" w:type="dxa"/>
          </w:tcPr>
          <w:p w14:paraId="731EE51C" w14:textId="77777777" w:rsidR="00B5044F" w:rsidRPr="00FD13C9" w:rsidRDefault="00B5044F" w:rsidP="002610E5">
            <w:pPr>
              <w:jc w:val="both"/>
              <w:rPr>
                <w:rFonts w:cstheme="minorHAnsi"/>
                <w:b/>
                <w:bCs/>
              </w:rPr>
            </w:pPr>
            <w:r w:rsidRPr="00FD13C9">
              <w:rPr>
                <w:b/>
                <w:bCs/>
              </w:rPr>
              <w:t>X</w:t>
            </w:r>
          </w:p>
        </w:tc>
        <w:tc>
          <w:tcPr>
            <w:tcW w:w="567" w:type="dxa"/>
          </w:tcPr>
          <w:p w14:paraId="03485BE3" w14:textId="77777777" w:rsidR="00B5044F" w:rsidRPr="00A06965" w:rsidRDefault="00B5044F" w:rsidP="002610E5">
            <w:pPr>
              <w:jc w:val="both"/>
              <w:rPr>
                <w:rFonts w:cstheme="minorHAnsi"/>
                <w:b/>
                <w:bCs/>
              </w:rPr>
            </w:pPr>
          </w:p>
        </w:tc>
      </w:tr>
      <w:tr w:rsidR="00B5044F" w:rsidRPr="00A06965" w14:paraId="18668023" w14:textId="77777777" w:rsidTr="002610E5">
        <w:trPr>
          <w:trHeight w:val="472"/>
        </w:trPr>
        <w:tc>
          <w:tcPr>
            <w:tcW w:w="709" w:type="dxa"/>
            <w:vAlign w:val="center"/>
          </w:tcPr>
          <w:p w14:paraId="00993729" w14:textId="208E8723" w:rsidR="00B5044F" w:rsidRPr="00A06965" w:rsidRDefault="00B5044F" w:rsidP="002610E5">
            <w:pPr>
              <w:jc w:val="both"/>
              <w:rPr>
                <w:rFonts w:cstheme="minorHAnsi"/>
              </w:rPr>
            </w:pPr>
            <w:r w:rsidRPr="00A06965">
              <w:rPr>
                <w:rFonts w:cstheme="minorHAnsi"/>
              </w:rPr>
              <w:t>1</w:t>
            </w:r>
            <w:r w:rsidR="00312A69">
              <w:rPr>
                <w:rFonts w:cstheme="minorHAnsi"/>
              </w:rPr>
              <w:t>6</w:t>
            </w:r>
          </w:p>
        </w:tc>
        <w:tc>
          <w:tcPr>
            <w:tcW w:w="7655" w:type="dxa"/>
          </w:tcPr>
          <w:p w14:paraId="10E5C822" w14:textId="77777777" w:rsidR="00B5044F" w:rsidRPr="00A06965" w:rsidRDefault="00B5044F" w:rsidP="002610E5">
            <w:pPr>
              <w:rPr>
                <w:rFonts w:cstheme="minorHAnsi"/>
              </w:rPr>
            </w:pPr>
            <w:r>
              <w:t>Able to work independently and in a team</w:t>
            </w:r>
          </w:p>
        </w:tc>
        <w:tc>
          <w:tcPr>
            <w:tcW w:w="709" w:type="dxa"/>
          </w:tcPr>
          <w:p w14:paraId="5A3B8895" w14:textId="77777777" w:rsidR="00B5044F" w:rsidRPr="00FD13C9" w:rsidRDefault="00B5044F" w:rsidP="002610E5">
            <w:pPr>
              <w:jc w:val="both"/>
              <w:rPr>
                <w:rFonts w:cstheme="minorHAnsi"/>
                <w:b/>
                <w:bCs/>
              </w:rPr>
            </w:pPr>
            <w:r w:rsidRPr="00FD13C9">
              <w:rPr>
                <w:b/>
                <w:bCs/>
              </w:rPr>
              <w:t>E</w:t>
            </w:r>
          </w:p>
        </w:tc>
        <w:tc>
          <w:tcPr>
            <w:tcW w:w="567" w:type="dxa"/>
          </w:tcPr>
          <w:p w14:paraId="38F3A55E" w14:textId="77777777" w:rsidR="00B5044F" w:rsidRPr="00FD13C9" w:rsidRDefault="00B5044F" w:rsidP="002610E5">
            <w:pPr>
              <w:jc w:val="both"/>
              <w:rPr>
                <w:rFonts w:cstheme="minorHAnsi"/>
                <w:b/>
                <w:bCs/>
              </w:rPr>
            </w:pPr>
            <w:r w:rsidRPr="00FD13C9">
              <w:rPr>
                <w:b/>
                <w:bCs/>
              </w:rPr>
              <w:t>X</w:t>
            </w:r>
          </w:p>
        </w:tc>
        <w:tc>
          <w:tcPr>
            <w:tcW w:w="567" w:type="dxa"/>
          </w:tcPr>
          <w:p w14:paraId="761BD239" w14:textId="77777777" w:rsidR="00B5044F" w:rsidRPr="00FD13C9" w:rsidRDefault="00B5044F" w:rsidP="002610E5">
            <w:pPr>
              <w:jc w:val="both"/>
              <w:rPr>
                <w:rFonts w:cstheme="minorHAnsi"/>
                <w:b/>
                <w:bCs/>
              </w:rPr>
            </w:pPr>
            <w:r w:rsidRPr="00FD13C9">
              <w:rPr>
                <w:b/>
                <w:bCs/>
              </w:rPr>
              <w:t>X</w:t>
            </w:r>
          </w:p>
        </w:tc>
        <w:tc>
          <w:tcPr>
            <w:tcW w:w="567" w:type="dxa"/>
          </w:tcPr>
          <w:p w14:paraId="245CD510" w14:textId="77777777" w:rsidR="00B5044F" w:rsidRPr="00A06965" w:rsidRDefault="00B5044F" w:rsidP="002610E5">
            <w:pPr>
              <w:jc w:val="both"/>
              <w:rPr>
                <w:rFonts w:cstheme="minorHAnsi"/>
                <w:b/>
                <w:bCs/>
              </w:rPr>
            </w:pPr>
          </w:p>
        </w:tc>
      </w:tr>
      <w:tr w:rsidR="000140A7" w:rsidRPr="00A06965" w14:paraId="4E037F8D" w14:textId="77777777" w:rsidTr="002610E5">
        <w:trPr>
          <w:trHeight w:val="463"/>
        </w:trPr>
        <w:tc>
          <w:tcPr>
            <w:tcW w:w="10774" w:type="dxa"/>
            <w:gridSpan w:val="6"/>
            <w:shd w:val="clear" w:color="auto" w:fill="D9D9D9"/>
            <w:vAlign w:val="center"/>
          </w:tcPr>
          <w:p w14:paraId="47CE3CE9" w14:textId="77777777" w:rsidR="000140A7" w:rsidRPr="00A06965" w:rsidRDefault="000140A7" w:rsidP="000140A7">
            <w:pPr>
              <w:jc w:val="both"/>
              <w:rPr>
                <w:rFonts w:cstheme="minorHAnsi"/>
                <w:b/>
              </w:rPr>
            </w:pPr>
            <w:r w:rsidRPr="00A06965">
              <w:rPr>
                <w:rFonts w:cstheme="minorHAnsi"/>
                <w:b/>
              </w:rPr>
              <w:t>Equality of opportunity:</w:t>
            </w:r>
          </w:p>
        </w:tc>
      </w:tr>
      <w:tr w:rsidR="009B4048" w:rsidRPr="00A06965" w14:paraId="65069DCE" w14:textId="77777777" w:rsidTr="006A1600">
        <w:trPr>
          <w:trHeight w:hRule="exact" w:val="690"/>
        </w:trPr>
        <w:tc>
          <w:tcPr>
            <w:tcW w:w="709" w:type="dxa"/>
            <w:vAlign w:val="center"/>
          </w:tcPr>
          <w:p w14:paraId="774113F1" w14:textId="794FFFB3" w:rsidR="009B4048" w:rsidRPr="00A06965" w:rsidRDefault="00312A69" w:rsidP="009B4048">
            <w:pPr>
              <w:jc w:val="both"/>
              <w:rPr>
                <w:rFonts w:cstheme="minorHAnsi"/>
              </w:rPr>
            </w:pPr>
            <w:r>
              <w:rPr>
                <w:rFonts w:cstheme="minorHAnsi"/>
              </w:rPr>
              <w:t>17</w:t>
            </w:r>
          </w:p>
        </w:tc>
        <w:tc>
          <w:tcPr>
            <w:tcW w:w="7655" w:type="dxa"/>
          </w:tcPr>
          <w:p w14:paraId="16A70EF2" w14:textId="60239F7A" w:rsidR="009B4048" w:rsidRPr="00A06965" w:rsidRDefault="009B4048" w:rsidP="009B4048">
            <w:pPr>
              <w:jc w:val="both"/>
              <w:rPr>
                <w:rFonts w:cstheme="minorHAnsi"/>
              </w:rPr>
            </w:pPr>
            <w:r>
              <w:t>Understand</w:t>
            </w:r>
            <w:r w:rsidR="00CF08F9">
              <w:t xml:space="preserve"> </w:t>
            </w:r>
            <w:r>
              <w:t>safeguarding and KCSIE guidance</w:t>
            </w:r>
            <w:r w:rsidR="00A067FE">
              <w:t xml:space="preserve"> </w:t>
            </w:r>
            <w:r w:rsidR="00CF08F9">
              <w:t>in an FE or multi-site environment</w:t>
            </w:r>
          </w:p>
        </w:tc>
        <w:tc>
          <w:tcPr>
            <w:tcW w:w="709" w:type="dxa"/>
          </w:tcPr>
          <w:p w14:paraId="21F52046" w14:textId="4D272856" w:rsidR="009B4048" w:rsidRPr="00FD13C9" w:rsidRDefault="009B4048" w:rsidP="009B4048">
            <w:pPr>
              <w:jc w:val="both"/>
              <w:rPr>
                <w:rFonts w:cstheme="minorHAnsi"/>
                <w:b/>
                <w:bCs/>
              </w:rPr>
            </w:pPr>
            <w:r w:rsidRPr="00FD13C9">
              <w:rPr>
                <w:b/>
                <w:bCs/>
              </w:rPr>
              <w:t>E</w:t>
            </w:r>
          </w:p>
        </w:tc>
        <w:tc>
          <w:tcPr>
            <w:tcW w:w="567" w:type="dxa"/>
          </w:tcPr>
          <w:p w14:paraId="690B20D6" w14:textId="72434561" w:rsidR="009B4048" w:rsidRPr="00FD13C9" w:rsidRDefault="009B4048" w:rsidP="009B4048">
            <w:pPr>
              <w:jc w:val="both"/>
              <w:rPr>
                <w:rFonts w:cstheme="minorHAnsi"/>
                <w:b/>
                <w:bCs/>
              </w:rPr>
            </w:pPr>
            <w:r w:rsidRPr="00FD13C9">
              <w:rPr>
                <w:b/>
                <w:bCs/>
              </w:rPr>
              <w:t>X</w:t>
            </w:r>
          </w:p>
        </w:tc>
        <w:tc>
          <w:tcPr>
            <w:tcW w:w="567" w:type="dxa"/>
          </w:tcPr>
          <w:p w14:paraId="6AF791A6" w14:textId="636AF313" w:rsidR="009B4048" w:rsidRPr="00FD13C9" w:rsidRDefault="009B4048" w:rsidP="009B4048">
            <w:pPr>
              <w:jc w:val="both"/>
              <w:rPr>
                <w:rFonts w:cstheme="minorHAnsi"/>
                <w:b/>
                <w:bCs/>
              </w:rPr>
            </w:pPr>
            <w:r w:rsidRPr="00FD13C9">
              <w:rPr>
                <w:b/>
                <w:bCs/>
              </w:rPr>
              <w:t>X</w:t>
            </w:r>
          </w:p>
        </w:tc>
        <w:tc>
          <w:tcPr>
            <w:tcW w:w="567" w:type="dxa"/>
          </w:tcPr>
          <w:p w14:paraId="05B0A716" w14:textId="77777777" w:rsidR="009B4048" w:rsidRPr="00A06965" w:rsidRDefault="009B4048" w:rsidP="009B4048">
            <w:pPr>
              <w:jc w:val="both"/>
              <w:rPr>
                <w:rFonts w:cstheme="minorHAnsi"/>
                <w:b/>
              </w:rPr>
            </w:pPr>
          </w:p>
        </w:tc>
      </w:tr>
      <w:tr w:rsidR="009B4048" w:rsidRPr="00A06965" w14:paraId="754ADD06" w14:textId="77777777" w:rsidTr="006A1600">
        <w:trPr>
          <w:trHeight w:hRule="exact" w:val="385"/>
        </w:trPr>
        <w:tc>
          <w:tcPr>
            <w:tcW w:w="709" w:type="dxa"/>
            <w:tcBorders>
              <w:top w:val="single" w:sz="4" w:space="0" w:color="000000"/>
              <w:left w:val="single" w:sz="4" w:space="0" w:color="000000"/>
              <w:bottom w:val="single" w:sz="4" w:space="0" w:color="000000"/>
              <w:right w:val="single" w:sz="4" w:space="0" w:color="000000"/>
            </w:tcBorders>
            <w:vAlign w:val="center"/>
          </w:tcPr>
          <w:p w14:paraId="49E0C51F" w14:textId="6A0EC57E" w:rsidR="009B4048" w:rsidRPr="00A06965" w:rsidRDefault="00312A69" w:rsidP="009B4048">
            <w:pPr>
              <w:jc w:val="both"/>
              <w:rPr>
                <w:rFonts w:cstheme="minorHAnsi"/>
              </w:rPr>
            </w:pPr>
            <w:r>
              <w:rPr>
                <w:rFonts w:cstheme="minorHAnsi"/>
              </w:rPr>
              <w:t>18</w:t>
            </w:r>
          </w:p>
        </w:tc>
        <w:tc>
          <w:tcPr>
            <w:tcW w:w="7655" w:type="dxa"/>
            <w:tcBorders>
              <w:top w:val="single" w:sz="4" w:space="0" w:color="000000"/>
              <w:left w:val="single" w:sz="4" w:space="0" w:color="000000"/>
              <w:bottom w:val="single" w:sz="4" w:space="0" w:color="000000"/>
              <w:right w:val="single" w:sz="4" w:space="0" w:color="000000"/>
            </w:tcBorders>
          </w:tcPr>
          <w:p w14:paraId="4EF71592" w14:textId="5756697B" w:rsidR="009B4048" w:rsidRPr="00A06965" w:rsidRDefault="009B4048" w:rsidP="009B4048">
            <w:pPr>
              <w:jc w:val="both"/>
              <w:rPr>
                <w:rFonts w:cstheme="minorHAnsi"/>
              </w:rPr>
            </w:pPr>
            <w:r>
              <w:t xml:space="preserve">Treat </w:t>
            </w:r>
            <w:r w:rsidR="00FD13C9">
              <w:t>people</w:t>
            </w:r>
            <w:r>
              <w:t xml:space="preserve"> with respect and promote inclusion</w:t>
            </w:r>
          </w:p>
        </w:tc>
        <w:tc>
          <w:tcPr>
            <w:tcW w:w="709" w:type="dxa"/>
            <w:tcBorders>
              <w:top w:val="single" w:sz="4" w:space="0" w:color="000000"/>
              <w:left w:val="single" w:sz="4" w:space="0" w:color="000000"/>
              <w:bottom w:val="single" w:sz="4" w:space="0" w:color="000000"/>
              <w:right w:val="single" w:sz="4" w:space="0" w:color="000000"/>
            </w:tcBorders>
          </w:tcPr>
          <w:p w14:paraId="78035DAC" w14:textId="160386A8" w:rsidR="009B4048" w:rsidRPr="00FD13C9" w:rsidRDefault="009B4048" w:rsidP="009B4048">
            <w:pPr>
              <w:jc w:val="both"/>
              <w:rPr>
                <w:rFonts w:cstheme="minorHAnsi"/>
                <w:b/>
                <w:bCs/>
              </w:rPr>
            </w:pPr>
            <w:r w:rsidRPr="00FD13C9">
              <w:rPr>
                <w:b/>
                <w:bCs/>
              </w:rPr>
              <w:t>E</w:t>
            </w:r>
          </w:p>
        </w:tc>
        <w:tc>
          <w:tcPr>
            <w:tcW w:w="567" w:type="dxa"/>
            <w:tcBorders>
              <w:top w:val="single" w:sz="4" w:space="0" w:color="000000"/>
              <w:left w:val="single" w:sz="4" w:space="0" w:color="000000"/>
              <w:bottom w:val="single" w:sz="4" w:space="0" w:color="000000"/>
              <w:right w:val="single" w:sz="4" w:space="0" w:color="000000"/>
            </w:tcBorders>
          </w:tcPr>
          <w:p w14:paraId="342D954F" w14:textId="20518CB6" w:rsidR="009B4048" w:rsidRPr="00FD13C9" w:rsidRDefault="009B4048" w:rsidP="009B4048">
            <w:pPr>
              <w:jc w:val="both"/>
              <w:rPr>
                <w:rFonts w:cstheme="minorHAnsi"/>
                <w:b/>
                <w:bCs/>
              </w:rPr>
            </w:pPr>
            <w:r w:rsidRPr="00FD13C9">
              <w:rPr>
                <w:b/>
                <w:bCs/>
              </w:rPr>
              <w:t>X</w:t>
            </w:r>
          </w:p>
        </w:tc>
        <w:tc>
          <w:tcPr>
            <w:tcW w:w="567" w:type="dxa"/>
            <w:tcBorders>
              <w:top w:val="single" w:sz="4" w:space="0" w:color="000000"/>
              <w:left w:val="single" w:sz="4" w:space="0" w:color="000000"/>
              <w:bottom w:val="single" w:sz="4" w:space="0" w:color="000000"/>
              <w:right w:val="single" w:sz="4" w:space="0" w:color="000000"/>
            </w:tcBorders>
          </w:tcPr>
          <w:p w14:paraId="53C5BB0F" w14:textId="738FE600" w:rsidR="009B4048" w:rsidRPr="00A06965" w:rsidRDefault="009B4048" w:rsidP="009B4048">
            <w:pPr>
              <w:jc w:val="both"/>
              <w:rPr>
                <w:rFonts w:cstheme="minorHAnsi"/>
                <w:b/>
                <w:bCs/>
                <w:color w:val="000000"/>
              </w:rPr>
            </w:pPr>
          </w:p>
        </w:tc>
        <w:tc>
          <w:tcPr>
            <w:tcW w:w="567" w:type="dxa"/>
            <w:tcBorders>
              <w:top w:val="single" w:sz="4" w:space="0" w:color="000000"/>
              <w:left w:val="single" w:sz="4" w:space="0" w:color="000000"/>
              <w:bottom w:val="single" w:sz="4" w:space="0" w:color="000000"/>
              <w:right w:val="single" w:sz="4" w:space="0" w:color="000000"/>
            </w:tcBorders>
          </w:tcPr>
          <w:p w14:paraId="63A6139A" w14:textId="77777777" w:rsidR="009B4048" w:rsidRPr="00A06965" w:rsidRDefault="009B4048" w:rsidP="009B4048">
            <w:pPr>
              <w:jc w:val="both"/>
              <w:rPr>
                <w:rFonts w:cstheme="minorHAnsi"/>
                <w:b/>
              </w:rPr>
            </w:pPr>
          </w:p>
        </w:tc>
      </w:tr>
      <w:tr w:rsidR="009B4048" w:rsidRPr="00A06965" w14:paraId="1E6FEC99" w14:textId="77777777" w:rsidTr="006A1600">
        <w:trPr>
          <w:trHeight w:hRule="exact" w:val="690"/>
        </w:trPr>
        <w:tc>
          <w:tcPr>
            <w:tcW w:w="709" w:type="dxa"/>
            <w:tcBorders>
              <w:top w:val="single" w:sz="4" w:space="0" w:color="000000"/>
              <w:left w:val="single" w:sz="4" w:space="0" w:color="000000"/>
              <w:bottom w:val="single" w:sz="4" w:space="0" w:color="000000"/>
              <w:right w:val="single" w:sz="4" w:space="0" w:color="000000"/>
            </w:tcBorders>
            <w:vAlign w:val="center"/>
          </w:tcPr>
          <w:p w14:paraId="540E2677" w14:textId="5A7D32E8" w:rsidR="009B4048" w:rsidRPr="00A06965" w:rsidRDefault="00312A69" w:rsidP="009B4048">
            <w:pPr>
              <w:jc w:val="both"/>
              <w:rPr>
                <w:rFonts w:cstheme="minorHAnsi"/>
              </w:rPr>
            </w:pPr>
            <w:r>
              <w:rPr>
                <w:rFonts w:cstheme="minorHAnsi"/>
              </w:rPr>
              <w:t>19</w:t>
            </w:r>
          </w:p>
        </w:tc>
        <w:tc>
          <w:tcPr>
            <w:tcW w:w="7655" w:type="dxa"/>
            <w:tcBorders>
              <w:top w:val="single" w:sz="4" w:space="0" w:color="000000"/>
              <w:left w:val="single" w:sz="4" w:space="0" w:color="000000"/>
              <w:bottom w:val="single" w:sz="4" w:space="0" w:color="000000"/>
              <w:right w:val="single" w:sz="4" w:space="0" w:color="000000"/>
            </w:tcBorders>
          </w:tcPr>
          <w:p w14:paraId="3DE683AA" w14:textId="225F2974" w:rsidR="009B4048" w:rsidRPr="00A06965" w:rsidRDefault="00FD13C9" w:rsidP="009B4048">
            <w:pPr>
              <w:jc w:val="both"/>
              <w:rPr>
                <w:rFonts w:cstheme="minorHAnsi"/>
              </w:rPr>
            </w:pPr>
            <w:r>
              <w:t>Be c</w:t>
            </w:r>
            <w:r w:rsidR="009B4048">
              <w:t>ommitted to equality, diversity, and fair treatment</w:t>
            </w:r>
          </w:p>
        </w:tc>
        <w:tc>
          <w:tcPr>
            <w:tcW w:w="709" w:type="dxa"/>
            <w:tcBorders>
              <w:top w:val="single" w:sz="4" w:space="0" w:color="000000"/>
              <w:left w:val="single" w:sz="4" w:space="0" w:color="000000"/>
              <w:bottom w:val="single" w:sz="4" w:space="0" w:color="000000"/>
              <w:right w:val="single" w:sz="4" w:space="0" w:color="000000"/>
            </w:tcBorders>
          </w:tcPr>
          <w:p w14:paraId="4F55E1D4" w14:textId="30935F70" w:rsidR="009B4048" w:rsidRPr="00FD13C9" w:rsidRDefault="009B4048" w:rsidP="009B4048">
            <w:pPr>
              <w:jc w:val="both"/>
              <w:rPr>
                <w:rFonts w:cstheme="minorHAnsi"/>
                <w:b/>
                <w:bCs/>
              </w:rPr>
            </w:pPr>
            <w:r w:rsidRPr="00FD13C9">
              <w:rPr>
                <w:b/>
                <w:bCs/>
              </w:rPr>
              <w:t>E</w:t>
            </w:r>
          </w:p>
        </w:tc>
        <w:tc>
          <w:tcPr>
            <w:tcW w:w="567" w:type="dxa"/>
            <w:tcBorders>
              <w:top w:val="single" w:sz="4" w:space="0" w:color="000000"/>
              <w:left w:val="single" w:sz="4" w:space="0" w:color="000000"/>
              <w:bottom w:val="single" w:sz="4" w:space="0" w:color="000000"/>
              <w:right w:val="single" w:sz="4" w:space="0" w:color="000000"/>
            </w:tcBorders>
          </w:tcPr>
          <w:p w14:paraId="2D754ECC" w14:textId="20C12946" w:rsidR="009B4048" w:rsidRPr="00FD13C9" w:rsidRDefault="009B4048" w:rsidP="009B4048">
            <w:pPr>
              <w:jc w:val="both"/>
              <w:rPr>
                <w:rFonts w:cstheme="minorHAnsi"/>
                <w:b/>
                <w:bCs/>
              </w:rPr>
            </w:pPr>
            <w:r w:rsidRPr="00FD13C9">
              <w:rPr>
                <w:b/>
                <w:bCs/>
              </w:rPr>
              <w:t>X</w:t>
            </w:r>
          </w:p>
        </w:tc>
        <w:tc>
          <w:tcPr>
            <w:tcW w:w="567" w:type="dxa"/>
            <w:tcBorders>
              <w:top w:val="single" w:sz="4" w:space="0" w:color="000000"/>
              <w:left w:val="single" w:sz="4" w:space="0" w:color="000000"/>
              <w:bottom w:val="single" w:sz="4" w:space="0" w:color="000000"/>
              <w:right w:val="single" w:sz="4" w:space="0" w:color="000000"/>
            </w:tcBorders>
          </w:tcPr>
          <w:p w14:paraId="085CB0DE" w14:textId="2D593740" w:rsidR="009B4048" w:rsidRPr="00A06965" w:rsidRDefault="009B4048" w:rsidP="009B4048">
            <w:pPr>
              <w:jc w:val="both"/>
              <w:rPr>
                <w:rFonts w:cstheme="minorHAnsi"/>
                <w:b/>
                <w:bCs/>
                <w:color w:val="000000"/>
              </w:rPr>
            </w:pPr>
          </w:p>
        </w:tc>
        <w:tc>
          <w:tcPr>
            <w:tcW w:w="567" w:type="dxa"/>
            <w:tcBorders>
              <w:top w:val="single" w:sz="4" w:space="0" w:color="000000"/>
              <w:left w:val="single" w:sz="4" w:space="0" w:color="000000"/>
              <w:bottom w:val="single" w:sz="4" w:space="0" w:color="000000"/>
              <w:right w:val="single" w:sz="4" w:space="0" w:color="000000"/>
            </w:tcBorders>
          </w:tcPr>
          <w:p w14:paraId="66F9F66F" w14:textId="77777777" w:rsidR="009B4048" w:rsidRPr="00A06965" w:rsidRDefault="009B4048" w:rsidP="009B4048">
            <w:pPr>
              <w:jc w:val="both"/>
              <w:rPr>
                <w:rFonts w:cstheme="minorHAnsi"/>
                <w:b/>
              </w:rPr>
            </w:pPr>
          </w:p>
        </w:tc>
      </w:tr>
    </w:tbl>
    <w:p w14:paraId="46D46F1E" w14:textId="77777777" w:rsidR="003C7E60" w:rsidRPr="00A06965" w:rsidRDefault="003C7E60" w:rsidP="003C7E60">
      <w:pPr>
        <w:jc w:val="center"/>
        <w:rPr>
          <w:rFonts w:cstheme="minorHAnsi"/>
          <w:b/>
        </w:rPr>
      </w:pPr>
    </w:p>
    <w:p w14:paraId="4747F2E3" w14:textId="77777777" w:rsidR="00DD110D" w:rsidRDefault="00DD110D" w:rsidP="003C7E60">
      <w:pPr>
        <w:jc w:val="both"/>
        <w:rPr>
          <w:rFonts w:cstheme="minorHAnsi"/>
          <w:b/>
        </w:rPr>
      </w:pPr>
    </w:p>
    <w:p w14:paraId="4813F518" w14:textId="77777777" w:rsidR="00454BF9" w:rsidRDefault="00454BF9" w:rsidP="003C7E60">
      <w:pPr>
        <w:jc w:val="both"/>
        <w:rPr>
          <w:rFonts w:cstheme="minorHAnsi"/>
          <w:b/>
        </w:rPr>
      </w:pPr>
    </w:p>
    <w:p w14:paraId="5EB79AF4" w14:textId="52B6BB9A" w:rsidR="003C7E60" w:rsidRPr="00A06965" w:rsidRDefault="003C7E60" w:rsidP="003C7E60">
      <w:pPr>
        <w:jc w:val="both"/>
        <w:rPr>
          <w:rFonts w:cstheme="minorHAnsi"/>
        </w:rPr>
      </w:pPr>
      <w:r w:rsidRPr="00A06965">
        <w:rPr>
          <w:rFonts w:cstheme="minorHAnsi"/>
          <w:b/>
        </w:rPr>
        <w:lastRenderedPageBreak/>
        <w:t>KEY:</w:t>
      </w:r>
      <w:r w:rsidRPr="00A06965">
        <w:rPr>
          <w:rFonts w:cstheme="minorHAnsi"/>
        </w:rPr>
        <w:t xml:space="preserve"> </w:t>
      </w:r>
    </w:p>
    <w:tbl>
      <w:tblPr>
        <w:tblW w:w="0" w:type="auto"/>
        <w:tblInd w:w="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5274"/>
      </w:tblGrid>
      <w:tr w:rsidR="003C7E60" w:rsidRPr="00A06965" w14:paraId="1BC41C59" w14:textId="77777777" w:rsidTr="002610E5">
        <w:tc>
          <w:tcPr>
            <w:tcW w:w="817" w:type="dxa"/>
          </w:tcPr>
          <w:p w14:paraId="233B45C3" w14:textId="77777777" w:rsidR="003C7E60" w:rsidRPr="00A06965" w:rsidRDefault="003C7E60" w:rsidP="002610E5">
            <w:pPr>
              <w:jc w:val="both"/>
              <w:rPr>
                <w:rFonts w:cstheme="minorHAnsi"/>
                <w:b/>
              </w:rPr>
            </w:pPr>
            <w:r w:rsidRPr="00A06965">
              <w:rPr>
                <w:rFonts w:cstheme="minorHAnsi"/>
                <w:b/>
              </w:rPr>
              <w:t>E</w:t>
            </w:r>
          </w:p>
        </w:tc>
        <w:tc>
          <w:tcPr>
            <w:tcW w:w="5274" w:type="dxa"/>
          </w:tcPr>
          <w:p w14:paraId="33F010DF" w14:textId="77777777" w:rsidR="003C7E60" w:rsidRPr="00A06965" w:rsidRDefault="003C7E60" w:rsidP="002610E5">
            <w:pPr>
              <w:jc w:val="both"/>
              <w:rPr>
                <w:rFonts w:cstheme="minorHAnsi"/>
              </w:rPr>
            </w:pPr>
            <w:r w:rsidRPr="00A06965">
              <w:rPr>
                <w:rFonts w:cstheme="minorHAnsi"/>
              </w:rPr>
              <w:t xml:space="preserve">Essential </w:t>
            </w:r>
          </w:p>
        </w:tc>
      </w:tr>
      <w:tr w:rsidR="003C7E60" w:rsidRPr="00A06965" w14:paraId="42C94822" w14:textId="77777777" w:rsidTr="002610E5">
        <w:tc>
          <w:tcPr>
            <w:tcW w:w="817" w:type="dxa"/>
          </w:tcPr>
          <w:p w14:paraId="4D8033EF" w14:textId="77777777" w:rsidR="003C7E60" w:rsidRPr="00A06965" w:rsidRDefault="003C7E60" w:rsidP="002610E5">
            <w:pPr>
              <w:jc w:val="both"/>
              <w:rPr>
                <w:rFonts w:cstheme="minorHAnsi"/>
                <w:b/>
              </w:rPr>
            </w:pPr>
            <w:r w:rsidRPr="00A06965">
              <w:rPr>
                <w:rFonts w:cstheme="minorHAnsi"/>
                <w:b/>
              </w:rPr>
              <w:t>D</w:t>
            </w:r>
          </w:p>
        </w:tc>
        <w:tc>
          <w:tcPr>
            <w:tcW w:w="5274" w:type="dxa"/>
          </w:tcPr>
          <w:p w14:paraId="4A553B1B" w14:textId="77777777" w:rsidR="003C7E60" w:rsidRPr="00A06965" w:rsidRDefault="003C7E60" w:rsidP="002610E5">
            <w:pPr>
              <w:jc w:val="both"/>
              <w:rPr>
                <w:rFonts w:cstheme="minorHAnsi"/>
              </w:rPr>
            </w:pPr>
            <w:r w:rsidRPr="00A06965">
              <w:rPr>
                <w:rFonts w:cstheme="minorHAnsi"/>
              </w:rPr>
              <w:t>Desirable</w:t>
            </w:r>
          </w:p>
        </w:tc>
      </w:tr>
      <w:tr w:rsidR="003C7E60" w:rsidRPr="00A06965" w14:paraId="544740FB" w14:textId="77777777" w:rsidTr="002610E5">
        <w:tc>
          <w:tcPr>
            <w:tcW w:w="817" w:type="dxa"/>
          </w:tcPr>
          <w:p w14:paraId="3EE12B93" w14:textId="77777777" w:rsidR="003C7E60" w:rsidRPr="00A06965" w:rsidRDefault="003C7E60" w:rsidP="002610E5">
            <w:pPr>
              <w:jc w:val="both"/>
              <w:rPr>
                <w:rFonts w:cstheme="minorHAnsi"/>
                <w:b/>
              </w:rPr>
            </w:pPr>
            <w:r w:rsidRPr="00A06965">
              <w:rPr>
                <w:rFonts w:cstheme="minorHAnsi"/>
                <w:b/>
              </w:rPr>
              <w:t>A</w:t>
            </w:r>
          </w:p>
        </w:tc>
        <w:tc>
          <w:tcPr>
            <w:tcW w:w="5274" w:type="dxa"/>
          </w:tcPr>
          <w:p w14:paraId="5F517D78" w14:textId="77777777" w:rsidR="003C7E60" w:rsidRPr="00A06965" w:rsidRDefault="003C7E60" w:rsidP="002610E5">
            <w:pPr>
              <w:jc w:val="both"/>
              <w:rPr>
                <w:rFonts w:cstheme="minorHAnsi"/>
              </w:rPr>
            </w:pPr>
            <w:r w:rsidRPr="00A06965">
              <w:rPr>
                <w:rFonts w:cstheme="minorHAnsi"/>
              </w:rPr>
              <w:t xml:space="preserve">Assessed by Application Form  </w:t>
            </w:r>
          </w:p>
        </w:tc>
      </w:tr>
      <w:tr w:rsidR="003C7E60" w:rsidRPr="00A06965" w14:paraId="3DF7D2AA" w14:textId="77777777" w:rsidTr="002610E5">
        <w:tc>
          <w:tcPr>
            <w:tcW w:w="817" w:type="dxa"/>
          </w:tcPr>
          <w:p w14:paraId="4C94B599" w14:textId="77777777" w:rsidR="003C7E60" w:rsidRPr="00A06965" w:rsidRDefault="003C7E60" w:rsidP="002610E5">
            <w:pPr>
              <w:jc w:val="both"/>
              <w:rPr>
                <w:rFonts w:cstheme="minorHAnsi"/>
                <w:b/>
              </w:rPr>
            </w:pPr>
            <w:r w:rsidRPr="00A06965">
              <w:rPr>
                <w:rFonts w:cstheme="minorHAnsi"/>
                <w:b/>
              </w:rPr>
              <w:t>I</w:t>
            </w:r>
          </w:p>
        </w:tc>
        <w:tc>
          <w:tcPr>
            <w:tcW w:w="5274" w:type="dxa"/>
          </w:tcPr>
          <w:p w14:paraId="00079550" w14:textId="77777777" w:rsidR="003C7E60" w:rsidRPr="00A06965" w:rsidRDefault="003C7E60" w:rsidP="002610E5">
            <w:pPr>
              <w:jc w:val="both"/>
              <w:rPr>
                <w:rFonts w:cstheme="minorHAnsi"/>
              </w:rPr>
            </w:pPr>
            <w:r w:rsidRPr="00A06965">
              <w:rPr>
                <w:rFonts w:cstheme="minorHAnsi"/>
              </w:rPr>
              <w:t>Assessed by Interview</w:t>
            </w:r>
          </w:p>
        </w:tc>
      </w:tr>
      <w:tr w:rsidR="003C7E60" w:rsidRPr="00A06965" w14:paraId="07F9FECE" w14:textId="77777777" w:rsidTr="002610E5">
        <w:tc>
          <w:tcPr>
            <w:tcW w:w="817" w:type="dxa"/>
          </w:tcPr>
          <w:p w14:paraId="67598ADD" w14:textId="77777777" w:rsidR="003C7E60" w:rsidRPr="00A06965" w:rsidRDefault="003C7E60" w:rsidP="002610E5">
            <w:pPr>
              <w:jc w:val="both"/>
              <w:rPr>
                <w:rFonts w:cstheme="minorHAnsi"/>
                <w:b/>
              </w:rPr>
            </w:pPr>
            <w:r w:rsidRPr="00A06965">
              <w:rPr>
                <w:rFonts w:cstheme="minorHAnsi"/>
                <w:b/>
              </w:rPr>
              <w:t>T</w:t>
            </w:r>
          </w:p>
        </w:tc>
        <w:tc>
          <w:tcPr>
            <w:tcW w:w="5274" w:type="dxa"/>
          </w:tcPr>
          <w:p w14:paraId="71313638" w14:textId="77777777" w:rsidR="003C7E60" w:rsidRPr="00A06965" w:rsidRDefault="003C7E60" w:rsidP="002610E5">
            <w:pPr>
              <w:jc w:val="both"/>
              <w:rPr>
                <w:rFonts w:cstheme="minorHAnsi"/>
              </w:rPr>
            </w:pPr>
            <w:r w:rsidRPr="00A06965">
              <w:rPr>
                <w:rFonts w:cstheme="minorHAnsi"/>
              </w:rPr>
              <w:t xml:space="preserve">Assessed by Test </w:t>
            </w:r>
          </w:p>
        </w:tc>
      </w:tr>
    </w:tbl>
    <w:p w14:paraId="10EA154F" w14:textId="77777777" w:rsidR="003C7E60" w:rsidRPr="003C7E60" w:rsidRDefault="003C7E60" w:rsidP="003C7E60"/>
    <w:p w14:paraId="72376DF7" w14:textId="77777777" w:rsidR="00C642F0" w:rsidRDefault="00C642F0"/>
    <w:sectPr w:rsidR="00C642F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71E1952"/>
    <w:multiLevelType w:val="hybridMultilevel"/>
    <w:tmpl w:val="382432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F887FE5"/>
    <w:multiLevelType w:val="hybridMultilevel"/>
    <w:tmpl w:val="8A74F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19342321">
    <w:abstractNumId w:val="8"/>
  </w:num>
  <w:num w:numId="2" w16cid:durableId="1420369030">
    <w:abstractNumId w:val="6"/>
  </w:num>
  <w:num w:numId="3" w16cid:durableId="389235672">
    <w:abstractNumId w:val="5"/>
  </w:num>
  <w:num w:numId="4" w16cid:durableId="1718971681">
    <w:abstractNumId w:val="4"/>
  </w:num>
  <w:num w:numId="5" w16cid:durableId="855731650">
    <w:abstractNumId w:val="7"/>
  </w:num>
  <w:num w:numId="6" w16cid:durableId="345210192">
    <w:abstractNumId w:val="3"/>
  </w:num>
  <w:num w:numId="7" w16cid:durableId="392043999">
    <w:abstractNumId w:val="2"/>
  </w:num>
  <w:num w:numId="8" w16cid:durableId="2146971031">
    <w:abstractNumId w:val="1"/>
  </w:num>
  <w:num w:numId="9" w16cid:durableId="1210997504">
    <w:abstractNumId w:val="0"/>
  </w:num>
  <w:num w:numId="10" w16cid:durableId="1759209034">
    <w:abstractNumId w:val="10"/>
  </w:num>
  <w:num w:numId="11" w16cid:durableId="90623395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40A7"/>
    <w:rsid w:val="00014B69"/>
    <w:rsid w:val="00024E69"/>
    <w:rsid w:val="0003076F"/>
    <w:rsid w:val="00034616"/>
    <w:rsid w:val="0006063C"/>
    <w:rsid w:val="00060CED"/>
    <w:rsid w:val="000826CF"/>
    <w:rsid w:val="00097971"/>
    <w:rsid w:val="000A72AC"/>
    <w:rsid w:val="0015074B"/>
    <w:rsid w:val="00230FCD"/>
    <w:rsid w:val="002660D0"/>
    <w:rsid w:val="002852BE"/>
    <w:rsid w:val="0029639D"/>
    <w:rsid w:val="002B3478"/>
    <w:rsid w:val="002B572A"/>
    <w:rsid w:val="002F4939"/>
    <w:rsid w:val="00312A69"/>
    <w:rsid w:val="003231C8"/>
    <w:rsid w:val="00326F90"/>
    <w:rsid w:val="003C7E60"/>
    <w:rsid w:val="003D4BCE"/>
    <w:rsid w:val="003E6B4F"/>
    <w:rsid w:val="0041423C"/>
    <w:rsid w:val="004149C0"/>
    <w:rsid w:val="00454BF9"/>
    <w:rsid w:val="004A08CD"/>
    <w:rsid w:val="004D0ACD"/>
    <w:rsid w:val="004F31F9"/>
    <w:rsid w:val="004F40BB"/>
    <w:rsid w:val="0050146B"/>
    <w:rsid w:val="0050661A"/>
    <w:rsid w:val="00520223"/>
    <w:rsid w:val="00530395"/>
    <w:rsid w:val="00535038"/>
    <w:rsid w:val="00556273"/>
    <w:rsid w:val="00563EDB"/>
    <w:rsid w:val="00575A23"/>
    <w:rsid w:val="0058082E"/>
    <w:rsid w:val="0058170C"/>
    <w:rsid w:val="005B0C50"/>
    <w:rsid w:val="005E00F8"/>
    <w:rsid w:val="005F6B06"/>
    <w:rsid w:val="00624718"/>
    <w:rsid w:val="00671A45"/>
    <w:rsid w:val="00694129"/>
    <w:rsid w:val="0073381B"/>
    <w:rsid w:val="00763E40"/>
    <w:rsid w:val="00771B03"/>
    <w:rsid w:val="00780664"/>
    <w:rsid w:val="00790A64"/>
    <w:rsid w:val="007C041C"/>
    <w:rsid w:val="00812C0C"/>
    <w:rsid w:val="00881F23"/>
    <w:rsid w:val="00937867"/>
    <w:rsid w:val="0098477E"/>
    <w:rsid w:val="00991A0B"/>
    <w:rsid w:val="009B4048"/>
    <w:rsid w:val="009D7835"/>
    <w:rsid w:val="009F127B"/>
    <w:rsid w:val="00A067FE"/>
    <w:rsid w:val="00A54DF1"/>
    <w:rsid w:val="00AA1D8D"/>
    <w:rsid w:val="00AA7B20"/>
    <w:rsid w:val="00AB03DA"/>
    <w:rsid w:val="00B227CB"/>
    <w:rsid w:val="00B47730"/>
    <w:rsid w:val="00B5044F"/>
    <w:rsid w:val="00C34A20"/>
    <w:rsid w:val="00C35719"/>
    <w:rsid w:val="00C62AD4"/>
    <w:rsid w:val="00C642F0"/>
    <w:rsid w:val="00C64DCA"/>
    <w:rsid w:val="00CA7D76"/>
    <w:rsid w:val="00CB0664"/>
    <w:rsid w:val="00CD1F77"/>
    <w:rsid w:val="00CE3005"/>
    <w:rsid w:val="00CF08F9"/>
    <w:rsid w:val="00D5763E"/>
    <w:rsid w:val="00D6688D"/>
    <w:rsid w:val="00DD110D"/>
    <w:rsid w:val="00DE5E5E"/>
    <w:rsid w:val="00E95A50"/>
    <w:rsid w:val="00EA48AD"/>
    <w:rsid w:val="00EF6D85"/>
    <w:rsid w:val="00F070D3"/>
    <w:rsid w:val="00F42ECD"/>
    <w:rsid w:val="00F60DE0"/>
    <w:rsid w:val="00F733D3"/>
    <w:rsid w:val="00F946EE"/>
    <w:rsid w:val="00F96420"/>
    <w:rsid w:val="00FC693F"/>
    <w:rsid w:val="00FD13C9"/>
    <w:rsid w:val="00FD3F60"/>
    <w:rsid w:val="00FE752D"/>
    <w:rsid w:val="00FF73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3F1365"/>
  <w14:defaultImageDpi w14:val="300"/>
  <w15:docId w15:val="{49083FE2-F675-4B60-954F-05285A8C8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link w:val="ListParagraphChar"/>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normaltextrun1">
    <w:name w:val="normaltextrun1"/>
    <w:basedOn w:val="DefaultParagraphFont"/>
    <w:rsid w:val="00C642F0"/>
  </w:style>
  <w:style w:type="character" w:customStyle="1" w:styleId="eop">
    <w:name w:val="eop"/>
    <w:basedOn w:val="DefaultParagraphFont"/>
    <w:rsid w:val="00C642F0"/>
  </w:style>
  <w:style w:type="character" w:customStyle="1" w:styleId="spellingerror">
    <w:name w:val="spellingerror"/>
    <w:basedOn w:val="DefaultParagraphFont"/>
    <w:rsid w:val="00C642F0"/>
  </w:style>
  <w:style w:type="character" w:customStyle="1" w:styleId="ListParagraphChar">
    <w:name w:val="List Paragraph Char"/>
    <w:link w:val="ListParagraph"/>
    <w:uiPriority w:val="34"/>
    <w:locked/>
    <w:rsid w:val="00E95A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1295</TotalTime>
  <Pages>5</Pages>
  <Words>934</Words>
  <Characters>4906</Characters>
  <Application>Microsoft Office Word</Application>
  <DocSecurity>0</DocSecurity>
  <Lines>225</Lines>
  <Paragraphs>155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Gary McGinty</cp:lastModifiedBy>
  <cp:revision>84</cp:revision>
  <cp:lastPrinted>2025-11-05T12:43:00Z</cp:lastPrinted>
  <dcterms:created xsi:type="dcterms:W3CDTF">2025-10-31T11:12:00Z</dcterms:created>
  <dcterms:modified xsi:type="dcterms:W3CDTF">2025-11-18T10:27:00Z</dcterms:modified>
  <cp:category/>
</cp:coreProperties>
</file>